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4A" w:rsidRDefault="002E4D4A" w:rsidP="00E05A32">
      <w:pPr>
        <w:jc w:val="center"/>
        <w:rPr>
          <w:sz w:val="36"/>
          <w:szCs w:val="40"/>
        </w:rPr>
      </w:pPr>
    </w:p>
    <w:p w:rsidR="002E4D4A" w:rsidRDefault="002E4D4A" w:rsidP="00E05A32">
      <w:pPr>
        <w:jc w:val="center"/>
        <w:rPr>
          <w:sz w:val="36"/>
          <w:szCs w:val="40"/>
        </w:rPr>
      </w:pPr>
    </w:p>
    <w:p w:rsidR="002E4D4A" w:rsidRDefault="002E4D4A" w:rsidP="00E05A32">
      <w:pPr>
        <w:jc w:val="center"/>
        <w:rPr>
          <w:sz w:val="36"/>
          <w:szCs w:val="40"/>
        </w:rPr>
      </w:pPr>
    </w:p>
    <w:p w:rsidR="002E4D4A" w:rsidRDefault="002E4D4A" w:rsidP="00E05A32">
      <w:pPr>
        <w:jc w:val="center"/>
        <w:rPr>
          <w:sz w:val="36"/>
          <w:szCs w:val="40"/>
        </w:rPr>
      </w:pPr>
    </w:p>
    <w:p w:rsidR="002E4D4A" w:rsidRPr="000A4B1F" w:rsidRDefault="002E4D4A" w:rsidP="002E4D4A">
      <w:pPr>
        <w:jc w:val="center"/>
        <w:rPr>
          <w:b/>
          <w:bCs/>
          <w:sz w:val="52"/>
          <w:szCs w:val="56"/>
        </w:rPr>
      </w:pPr>
      <w:r w:rsidRPr="000A4B1F">
        <w:rPr>
          <w:rFonts w:hint="eastAsia"/>
          <w:b/>
          <w:bCs/>
          <w:sz w:val="52"/>
          <w:szCs w:val="56"/>
        </w:rPr>
        <w:t>2020年《艺术概论》</w:t>
      </w:r>
    </w:p>
    <w:p w:rsidR="002E4D4A" w:rsidRPr="000A4B1F" w:rsidRDefault="002E4D4A" w:rsidP="002E4D4A">
      <w:pPr>
        <w:jc w:val="center"/>
        <w:rPr>
          <w:b/>
          <w:bCs/>
          <w:sz w:val="52"/>
          <w:szCs w:val="56"/>
        </w:rPr>
      </w:pPr>
      <w:r w:rsidRPr="000A4B1F">
        <w:rPr>
          <w:rFonts w:hint="eastAsia"/>
          <w:b/>
          <w:bCs/>
          <w:sz w:val="52"/>
          <w:szCs w:val="56"/>
        </w:rPr>
        <w:t>作品信息汇总</w:t>
      </w:r>
    </w:p>
    <w:p w:rsidR="002E4D4A" w:rsidRPr="000A4B1F" w:rsidRDefault="000A4B1F" w:rsidP="002E4D4A">
      <w:pPr>
        <w:jc w:val="center"/>
        <w:rPr>
          <w:b/>
          <w:bCs/>
          <w:sz w:val="52"/>
          <w:szCs w:val="56"/>
        </w:rPr>
      </w:pPr>
      <w:r w:rsidRPr="000A4B1F">
        <w:rPr>
          <w:rFonts w:hint="eastAsia"/>
          <w:b/>
          <w:bCs/>
          <w:sz w:val="52"/>
          <w:szCs w:val="56"/>
        </w:rPr>
        <w:t>（</w:t>
      </w:r>
      <w:r w:rsidR="002E4D4A" w:rsidRPr="000A4B1F">
        <w:rPr>
          <w:rFonts w:hint="eastAsia"/>
          <w:b/>
          <w:bCs/>
          <w:sz w:val="52"/>
          <w:szCs w:val="56"/>
        </w:rPr>
        <w:t>根据最新考试大纲修订</w:t>
      </w:r>
      <w:r w:rsidRPr="000A4B1F">
        <w:rPr>
          <w:rFonts w:hint="eastAsia"/>
          <w:b/>
          <w:bCs/>
          <w:sz w:val="52"/>
          <w:szCs w:val="56"/>
        </w:rPr>
        <w:t>）</w:t>
      </w:r>
    </w:p>
    <w:p w:rsidR="002E4D4A" w:rsidRDefault="002E4D4A" w:rsidP="00E05A32">
      <w:pPr>
        <w:jc w:val="center"/>
        <w:rPr>
          <w:sz w:val="36"/>
          <w:szCs w:val="40"/>
        </w:rPr>
      </w:pPr>
    </w:p>
    <w:p w:rsidR="002E4D4A" w:rsidRDefault="002E4D4A" w:rsidP="00E05A32">
      <w:pPr>
        <w:jc w:val="center"/>
        <w:rPr>
          <w:sz w:val="36"/>
          <w:szCs w:val="40"/>
        </w:rPr>
      </w:pPr>
    </w:p>
    <w:p w:rsidR="002E4D4A" w:rsidRDefault="002E4D4A" w:rsidP="00E05A32">
      <w:pPr>
        <w:jc w:val="center"/>
        <w:rPr>
          <w:sz w:val="36"/>
          <w:szCs w:val="40"/>
        </w:rPr>
      </w:pPr>
    </w:p>
    <w:p w:rsidR="002E4D4A" w:rsidRPr="002E4D4A" w:rsidRDefault="002E4D4A" w:rsidP="00E05A32">
      <w:pPr>
        <w:jc w:val="center"/>
        <w:rPr>
          <w:sz w:val="36"/>
          <w:szCs w:val="40"/>
        </w:rPr>
      </w:pPr>
    </w:p>
    <w:p w:rsidR="002E4D4A" w:rsidRPr="002E4D4A" w:rsidRDefault="00CA7E2D">
      <w:pPr>
        <w:pStyle w:val="10"/>
        <w:tabs>
          <w:tab w:val="right" w:leader="dot" w:pos="8296"/>
        </w:tabs>
        <w:rPr>
          <w:rFonts w:ascii="黑体" w:eastAsia="黑体" w:hAnsi="黑体"/>
          <w:noProof/>
          <w:sz w:val="32"/>
          <w:szCs w:val="32"/>
        </w:rPr>
      </w:pPr>
      <w:r w:rsidRPr="002E4D4A">
        <w:rPr>
          <w:rFonts w:ascii="黑体" w:eastAsia="黑体" w:hAnsi="黑体"/>
          <w:sz w:val="32"/>
          <w:szCs w:val="32"/>
        </w:rPr>
        <w:fldChar w:fldCharType="begin"/>
      </w:r>
      <w:r w:rsidR="002E4D4A" w:rsidRPr="002E4D4A">
        <w:rPr>
          <w:rFonts w:ascii="黑体" w:eastAsia="黑体" w:hAnsi="黑体"/>
          <w:sz w:val="32"/>
          <w:szCs w:val="32"/>
        </w:rPr>
        <w:instrText xml:space="preserve"> TOC \o "1-2" \h \z \u </w:instrText>
      </w:r>
      <w:r w:rsidRPr="002E4D4A">
        <w:rPr>
          <w:rFonts w:ascii="黑体" w:eastAsia="黑体" w:hAnsi="黑体"/>
          <w:sz w:val="32"/>
          <w:szCs w:val="32"/>
        </w:rPr>
        <w:fldChar w:fldCharType="separate"/>
      </w:r>
      <w:hyperlink w:anchor="_Toc28504854" w:history="1">
        <w:r w:rsidR="002E4D4A" w:rsidRPr="002E4D4A">
          <w:rPr>
            <w:rStyle w:val="a5"/>
            <w:rFonts w:ascii="黑体" w:eastAsia="黑体" w:hAnsi="黑体"/>
            <w:noProof/>
            <w:sz w:val="32"/>
            <w:szCs w:val="32"/>
          </w:rPr>
          <w:t>一、音乐类</w:t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tab/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begin"/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instrText xml:space="preserve"> PAGEREF _Toc28504854 \h </w:instrText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separate"/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t>2</w:t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end"/>
        </w:r>
      </w:hyperlink>
    </w:p>
    <w:p w:rsidR="002E4D4A" w:rsidRPr="002E4D4A" w:rsidRDefault="00CA7E2D">
      <w:pPr>
        <w:pStyle w:val="10"/>
        <w:tabs>
          <w:tab w:val="right" w:leader="dot" w:pos="8296"/>
        </w:tabs>
        <w:rPr>
          <w:rFonts w:ascii="黑体" w:eastAsia="黑体" w:hAnsi="黑体"/>
          <w:noProof/>
          <w:sz w:val="32"/>
          <w:szCs w:val="32"/>
        </w:rPr>
      </w:pPr>
      <w:hyperlink w:anchor="_Toc28504855" w:history="1">
        <w:r w:rsidR="002E4D4A" w:rsidRPr="002E4D4A">
          <w:rPr>
            <w:rStyle w:val="a5"/>
            <w:rFonts w:ascii="黑体" w:eastAsia="黑体" w:hAnsi="黑体"/>
            <w:noProof/>
            <w:sz w:val="32"/>
            <w:szCs w:val="32"/>
          </w:rPr>
          <w:t>二、戏剧</w:t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tab/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begin"/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instrText xml:space="preserve"> PAGEREF _Toc28504855 \h </w:instrText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separate"/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t>3</w:t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end"/>
        </w:r>
      </w:hyperlink>
    </w:p>
    <w:p w:rsidR="002E4D4A" w:rsidRPr="002E4D4A" w:rsidRDefault="00CA7E2D">
      <w:pPr>
        <w:pStyle w:val="10"/>
        <w:tabs>
          <w:tab w:val="right" w:leader="dot" w:pos="8296"/>
        </w:tabs>
        <w:rPr>
          <w:rFonts w:ascii="黑体" w:eastAsia="黑体" w:hAnsi="黑体"/>
          <w:noProof/>
          <w:sz w:val="32"/>
          <w:szCs w:val="32"/>
        </w:rPr>
      </w:pPr>
      <w:hyperlink w:anchor="_Toc28504856" w:history="1">
        <w:r w:rsidR="002E4D4A" w:rsidRPr="002E4D4A">
          <w:rPr>
            <w:rStyle w:val="a5"/>
            <w:rFonts w:ascii="黑体" w:eastAsia="黑体" w:hAnsi="黑体"/>
            <w:noProof/>
            <w:sz w:val="32"/>
            <w:szCs w:val="32"/>
          </w:rPr>
          <w:t>三、电影</w:t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tab/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begin"/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instrText xml:space="preserve"> PAGEREF _Toc28504856 \h </w:instrText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separate"/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t>4</w:t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end"/>
        </w:r>
      </w:hyperlink>
    </w:p>
    <w:p w:rsidR="002E4D4A" w:rsidRPr="002E4D4A" w:rsidRDefault="00CA7E2D">
      <w:pPr>
        <w:pStyle w:val="10"/>
        <w:tabs>
          <w:tab w:val="right" w:leader="dot" w:pos="8296"/>
        </w:tabs>
        <w:rPr>
          <w:rFonts w:ascii="黑体" w:eastAsia="黑体" w:hAnsi="黑体"/>
          <w:noProof/>
          <w:sz w:val="32"/>
          <w:szCs w:val="32"/>
        </w:rPr>
      </w:pPr>
      <w:hyperlink w:anchor="_Toc28504857" w:history="1">
        <w:r w:rsidR="002E4D4A" w:rsidRPr="002E4D4A">
          <w:rPr>
            <w:rStyle w:val="a5"/>
            <w:rFonts w:ascii="黑体" w:eastAsia="黑体" w:hAnsi="黑体"/>
            <w:noProof/>
            <w:sz w:val="32"/>
            <w:szCs w:val="32"/>
          </w:rPr>
          <w:t>四、建筑</w:t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tab/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begin"/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instrText xml:space="preserve"> PAGEREF _Toc28504857 \h </w:instrText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separate"/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t>5</w:t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end"/>
        </w:r>
      </w:hyperlink>
    </w:p>
    <w:p w:rsidR="002E4D4A" w:rsidRPr="002E4D4A" w:rsidRDefault="00CA7E2D">
      <w:pPr>
        <w:pStyle w:val="10"/>
        <w:tabs>
          <w:tab w:val="right" w:leader="dot" w:pos="8296"/>
        </w:tabs>
        <w:rPr>
          <w:rFonts w:ascii="黑体" w:eastAsia="黑体" w:hAnsi="黑体"/>
          <w:noProof/>
          <w:sz w:val="32"/>
          <w:szCs w:val="32"/>
        </w:rPr>
      </w:pPr>
      <w:hyperlink w:anchor="_Toc28504858" w:history="1">
        <w:r w:rsidR="002E4D4A" w:rsidRPr="002E4D4A">
          <w:rPr>
            <w:rStyle w:val="a5"/>
            <w:rFonts w:ascii="黑体" w:eastAsia="黑体" w:hAnsi="黑体"/>
            <w:noProof/>
            <w:sz w:val="32"/>
            <w:szCs w:val="32"/>
          </w:rPr>
          <w:t>五、雕塑</w:t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tab/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begin"/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instrText xml:space="preserve"> PAGEREF _Toc28504858 \h </w:instrText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separate"/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t>6</w:t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end"/>
        </w:r>
      </w:hyperlink>
    </w:p>
    <w:p w:rsidR="002E4D4A" w:rsidRPr="002E4D4A" w:rsidRDefault="00CA7E2D">
      <w:pPr>
        <w:pStyle w:val="10"/>
        <w:tabs>
          <w:tab w:val="right" w:leader="dot" w:pos="8296"/>
        </w:tabs>
        <w:rPr>
          <w:rFonts w:ascii="黑体" w:eastAsia="黑体" w:hAnsi="黑体"/>
          <w:noProof/>
          <w:sz w:val="32"/>
          <w:szCs w:val="32"/>
        </w:rPr>
      </w:pPr>
      <w:hyperlink w:anchor="_Toc28504859" w:history="1">
        <w:r w:rsidR="002E4D4A" w:rsidRPr="002E4D4A">
          <w:rPr>
            <w:rStyle w:val="a5"/>
            <w:rFonts w:ascii="黑体" w:eastAsia="黑体" w:hAnsi="黑体"/>
            <w:noProof/>
            <w:sz w:val="32"/>
            <w:szCs w:val="32"/>
          </w:rPr>
          <w:t>六、</w:t>
        </w:r>
        <w:r w:rsidR="002E4D4A" w:rsidRPr="002E4D4A">
          <w:rPr>
            <w:rStyle w:val="a5"/>
            <w:rFonts w:ascii="黑体" w:eastAsia="黑体" w:hAnsi="黑体" w:cs="宋体"/>
            <w:noProof/>
            <w:kern w:val="0"/>
            <w:sz w:val="32"/>
            <w:szCs w:val="32"/>
          </w:rPr>
          <w:t>绘画</w:t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tab/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begin"/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instrText xml:space="preserve"> PAGEREF _Toc28504859 \h </w:instrText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separate"/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t>7</w:t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end"/>
        </w:r>
      </w:hyperlink>
    </w:p>
    <w:p w:rsidR="002E4D4A" w:rsidRPr="002E4D4A" w:rsidRDefault="00CA7E2D">
      <w:pPr>
        <w:pStyle w:val="10"/>
        <w:tabs>
          <w:tab w:val="right" w:leader="dot" w:pos="8296"/>
        </w:tabs>
        <w:rPr>
          <w:rFonts w:ascii="黑体" w:eastAsia="黑体" w:hAnsi="黑体"/>
          <w:noProof/>
          <w:sz w:val="32"/>
          <w:szCs w:val="32"/>
        </w:rPr>
      </w:pPr>
      <w:hyperlink w:anchor="_Toc28504860" w:history="1">
        <w:r w:rsidR="002E4D4A" w:rsidRPr="002E4D4A">
          <w:rPr>
            <w:rStyle w:val="a5"/>
            <w:rFonts w:ascii="黑体" w:eastAsia="黑体" w:hAnsi="黑体"/>
            <w:noProof/>
            <w:sz w:val="32"/>
            <w:szCs w:val="32"/>
          </w:rPr>
          <w:t>七、</w:t>
        </w:r>
        <w:r w:rsidR="002E4D4A" w:rsidRPr="002E4D4A">
          <w:rPr>
            <w:rStyle w:val="a5"/>
            <w:rFonts w:ascii="黑体" w:eastAsia="黑体" w:hAnsi="黑体" w:cs="宋体"/>
            <w:noProof/>
            <w:kern w:val="0"/>
            <w:sz w:val="32"/>
            <w:szCs w:val="32"/>
          </w:rPr>
          <w:t>文学作品</w:t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tab/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begin"/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instrText xml:space="preserve"> PAGEREF _Toc28504860 \h </w:instrText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separate"/>
        </w:r>
        <w:r w:rsidR="002E4D4A" w:rsidRPr="002E4D4A">
          <w:rPr>
            <w:rFonts w:ascii="黑体" w:eastAsia="黑体" w:hAnsi="黑体"/>
            <w:noProof/>
            <w:webHidden/>
            <w:sz w:val="32"/>
            <w:szCs w:val="32"/>
          </w:rPr>
          <w:t>9</w:t>
        </w:r>
        <w:r w:rsidRPr="002E4D4A">
          <w:rPr>
            <w:rFonts w:ascii="黑体" w:eastAsia="黑体" w:hAnsi="黑体"/>
            <w:noProof/>
            <w:webHidden/>
            <w:sz w:val="32"/>
            <w:szCs w:val="32"/>
          </w:rPr>
          <w:fldChar w:fldCharType="end"/>
        </w:r>
      </w:hyperlink>
    </w:p>
    <w:p w:rsidR="002E4D4A" w:rsidRDefault="00CA7E2D" w:rsidP="00E05A32">
      <w:pPr>
        <w:jc w:val="center"/>
        <w:rPr>
          <w:sz w:val="36"/>
          <w:szCs w:val="40"/>
        </w:rPr>
      </w:pPr>
      <w:r w:rsidRPr="002E4D4A">
        <w:rPr>
          <w:rFonts w:ascii="黑体" w:eastAsia="黑体" w:hAnsi="黑体"/>
          <w:sz w:val="32"/>
          <w:szCs w:val="32"/>
        </w:rPr>
        <w:fldChar w:fldCharType="end"/>
      </w:r>
    </w:p>
    <w:p w:rsidR="002E4D4A" w:rsidRDefault="002E4D4A" w:rsidP="00E05A32">
      <w:pPr>
        <w:jc w:val="center"/>
        <w:rPr>
          <w:sz w:val="36"/>
          <w:szCs w:val="40"/>
        </w:rPr>
      </w:pPr>
    </w:p>
    <w:p w:rsidR="002E4D4A" w:rsidRPr="00E05A32" w:rsidRDefault="002E4D4A" w:rsidP="00E05A32">
      <w:pPr>
        <w:jc w:val="center"/>
        <w:rPr>
          <w:sz w:val="36"/>
          <w:szCs w:val="40"/>
        </w:rPr>
      </w:pPr>
    </w:p>
    <w:p w:rsidR="00E05A32" w:rsidRPr="00E05A32" w:rsidRDefault="00E05A32" w:rsidP="00E05A32">
      <w:pPr>
        <w:pStyle w:val="1"/>
      </w:pPr>
      <w:bookmarkStart w:id="0" w:name="_Toc28504854"/>
      <w:r w:rsidRPr="00E05A32">
        <w:rPr>
          <w:rFonts w:hint="eastAsia"/>
        </w:rPr>
        <w:t>一、</w:t>
      </w:r>
      <w:r w:rsidRPr="00E05A32">
        <w:t>音乐类</w:t>
      </w:r>
      <w:bookmarkEnd w:id="0"/>
    </w:p>
    <w:tbl>
      <w:tblPr>
        <w:tblStyle w:val="a4"/>
        <w:tblW w:w="8506" w:type="dxa"/>
        <w:tblInd w:w="420" w:type="dxa"/>
        <w:tblLook w:val="04A0"/>
      </w:tblPr>
      <w:tblGrid>
        <w:gridCol w:w="709"/>
        <w:gridCol w:w="1701"/>
        <w:gridCol w:w="851"/>
        <w:gridCol w:w="1417"/>
        <w:gridCol w:w="3828"/>
      </w:tblGrid>
      <w:tr w:rsidR="0023234E" w:rsidRPr="00E05A32" w:rsidTr="0023234E">
        <w:trPr>
          <w:trHeight w:val="629"/>
        </w:trPr>
        <w:tc>
          <w:tcPr>
            <w:tcW w:w="709" w:type="dxa"/>
          </w:tcPr>
          <w:p w:rsidR="00E05A32" w:rsidRPr="00E05A32" w:rsidRDefault="00E05A32" w:rsidP="00E05A3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序号</w:t>
            </w:r>
          </w:p>
        </w:tc>
        <w:tc>
          <w:tcPr>
            <w:tcW w:w="1701" w:type="dxa"/>
          </w:tcPr>
          <w:p w:rsidR="00E05A32" w:rsidRPr="00E05A32" w:rsidRDefault="00E05A32" w:rsidP="00E05A3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作品名字</w:t>
            </w:r>
          </w:p>
        </w:tc>
        <w:tc>
          <w:tcPr>
            <w:tcW w:w="851" w:type="dxa"/>
          </w:tcPr>
          <w:p w:rsidR="00E05A32" w:rsidRPr="00E05A32" w:rsidRDefault="00E05A32" w:rsidP="00E05A3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表现形式</w:t>
            </w:r>
          </w:p>
        </w:tc>
        <w:tc>
          <w:tcPr>
            <w:tcW w:w="1417" w:type="dxa"/>
          </w:tcPr>
          <w:p w:rsidR="00E05A32" w:rsidRPr="00E05A32" w:rsidRDefault="00E05A32" w:rsidP="00E05A3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艺术家</w:t>
            </w:r>
          </w:p>
        </w:tc>
        <w:tc>
          <w:tcPr>
            <w:tcW w:w="3828" w:type="dxa"/>
          </w:tcPr>
          <w:p w:rsidR="00E05A32" w:rsidRPr="00E05A32" w:rsidRDefault="00E05A32" w:rsidP="00E05A3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作品主题或审美价值</w:t>
            </w:r>
          </w:p>
        </w:tc>
      </w:tr>
      <w:tr w:rsidR="00E05A32" w:rsidTr="0023234E">
        <w:tc>
          <w:tcPr>
            <w:tcW w:w="709" w:type="dxa"/>
          </w:tcPr>
          <w:p w:rsidR="00E05A32" w:rsidRPr="00E05A32" w:rsidRDefault="00E05A32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5A32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05A32" w:rsidRPr="00E05A32" w:rsidRDefault="00E05A32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5A32">
              <w:rPr>
                <w:rFonts w:ascii="仿宋" w:eastAsia="仿宋" w:hAnsi="仿宋" w:hint="eastAsia"/>
                <w:sz w:val="18"/>
                <w:szCs w:val="18"/>
              </w:rPr>
              <w:t>《渔樵问答》</w:t>
            </w:r>
          </w:p>
        </w:tc>
        <w:tc>
          <w:tcPr>
            <w:tcW w:w="851" w:type="dxa"/>
          </w:tcPr>
          <w:p w:rsidR="00E05A32" w:rsidRPr="00E05A32" w:rsidRDefault="00E05A32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5A3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古琴</w:t>
            </w:r>
          </w:p>
        </w:tc>
        <w:tc>
          <w:tcPr>
            <w:tcW w:w="1417" w:type="dxa"/>
          </w:tcPr>
          <w:p w:rsidR="00E05A32" w:rsidRPr="00E05A32" w:rsidRDefault="00E05A32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5A32">
              <w:rPr>
                <w:rFonts w:ascii="仿宋" w:eastAsia="仿宋" w:hAnsi="仿宋" w:hint="eastAsia"/>
                <w:sz w:val="18"/>
                <w:szCs w:val="18"/>
              </w:rPr>
              <w:t>无明确音乐家，是一首中国古琴名曲，为中国十大古曲之一。</w:t>
            </w:r>
          </w:p>
        </w:tc>
        <w:tc>
          <w:tcPr>
            <w:tcW w:w="3828" w:type="dxa"/>
          </w:tcPr>
          <w:p w:rsidR="00E05A32" w:rsidRPr="00E05A32" w:rsidRDefault="00E05A32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5A32">
              <w:rPr>
                <w:rFonts w:ascii="仿宋" w:eastAsia="仿宋" w:hAnsi="仿宋" w:hint="eastAsia"/>
                <w:sz w:val="18"/>
                <w:szCs w:val="18"/>
              </w:rPr>
              <w:t>1、《渔樵问答》是一首流传了几百年的名曲，曲谱最早见于《杏庄太音续谱》（明萧鸾撰于</w:t>
            </w:r>
            <w:r w:rsidRPr="00E05A32">
              <w:rPr>
                <w:rFonts w:ascii="仿宋" w:eastAsia="仿宋" w:hAnsi="仿宋"/>
                <w:sz w:val="18"/>
                <w:szCs w:val="18"/>
              </w:rPr>
              <w:t>1560年）：“古今兴废有若反掌，青山绿水则固无恙。千载得失是非，尽付渔樵一话而已”。现在的谱本有多种。《琴学初津》云此曲：“曲意深长，神情洒脱，而山之巍巍，水之洋洋，斧伐之丁丁，橹声之欸乃，隐隐现于指下。”此曲在历代传谱中，有30多种版本，有的还附有歌词。现存谱初见于明代。</w:t>
            </w:r>
          </w:p>
          <w:p w:rsidR="00E05A32" w:rsidRPr="00E05A32" w:rsidRDefault="00E05A32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5A32">
              <w:rPr>
                <w:rFonts w:ascii="仿宋" w:eastAsia="仿宋" w:hAnsi="仿宋" w:hint="eastAsia"/>
                <w:sz w:val="18"/>
                <w:szCs w:val="18"/>
              </w:rPr>
              <w:t>2、此曲通过渔樵在青山绿水间自得其乐的情趣，反映的是一种隐逸之士对渔樵生活的向往，希望摆脱俗尘凡事的羁绊。音乐形象生动、精确，因此近几百年来在琴家中广为流传。</w:t>
            </w:r>
          </w:p>
        </w:tc>
      </w:tr>
      <w:tr w:rsidR="00E05A32" w:rsidTr="0023234E">
        <w:tc>
          <w:tcPr>
            <w:tcW w:w="709" w:type="dxa"/>
          </w:tcPr>
          <w:p w:rsidR="00E05A32" w:rsidRDefault="00E05A32" w:rsidP="00E05A32">
            <w:pPr>
              <w:pStyle w:val="a3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E05A32" w:rsidRPr="005139F3" w:rsidRDefault="005139F3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139F3">
              <w:rPr>
                <w:rFonts w:ascii="仿宋" w:eastAsia="仿宋" w:hAnsi="仿宋" w:hint="eastAsia"/>
                <w:sz w:val="18"/>
                <w:szCs w:val="18"/>
              </w:rPr>
              <w:t>《胡笳十八拍》</w:t>
            </w:r>
          </w:p>
        </w:tc>
        <w:tc>
          <w:tcPr>
            <w:tcW w:w="851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</w:tr>
      <w:tr w:rsidR="00E05A32" w:rsidTr="0023234E">
        <w:tc>
          <w:tcPr>
            <w:tcW w:w="709" w:type="dxa"/>
          </w:tcPr>
          <w:p w:rsidR="00E05A32" w:rsidRDefault="00E05A32" w:rsidP="00E05A32">
            <w:pPr>
              <w:pStyle w:val="a3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E05A32" w:rsidRPr="005139F3" w:rsidRDefault="005139F3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139F3">
              <w:rPr>
                <w:rFonts w:ascii="仿宋" w:eastAsia="仿宋" w:hAnsi="仿宋" w:hint="eastAsia"/>
                <w:sz w:val="18"/>
                <w:szCs w:val="18"/>
              </w:rPr>
              <w:t>《春江花月夜》</w:t>
            </w:r>
          </w:p>
        </w:tc>
        <w:tc>
          <w:tcPr>
            <w:tcW w:w="851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</w:tr>
      <w:tr w:rsidR="00E05A32" w:rsidTr="0023234E">
        <w:tc>
          <w:tcPr>
            <w:tcW w:w="709" w:type="dxa"/>
          </w:tcPr>
          <w:p w:rsidR="00E05A32" w:rsidRDefault="00E05A32" w:rsidP="00E05A32">
            <w:pPr>
              <w:pStyle w:val="a3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:rsidR="00E05A32" w:rsidRPr="005139F3" w:rsidRDefault="005139F3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139F3">
              <w:rPr>
                <w:rFonts w:ascii="仿宋" w:eastAsia="仿宋" w:hAnsi="仿宋" w:hint="eastAsia"/>
                <w:sz w:val="18"/>
                <w:szCs w:val="18"/>
              </w:rPr>
              <w:t>《拨弦波尔卡》</w:t>
            </w:r>
          </w:p>
        </w:tc>
        <w:tc>
          <w:tcPr>
            <w:tcW w:w="851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</w:tr>
      <w:tr w:rsidR="00E05A32" w:rsidTr="0023234E">
        <w:tc>
          <w:tcPr>
            <w:tcW w:w="709" w:type="dxa"/>
          </w:tcPr>
          <w:p w:rsidR="00E05A32" w:rsidRDefault="00E05A32" w:rsidP="00E05A32">
            <w:pPr>
              <w:pStyle w:val="a3"/>
              <w:ind w:firstLineChars="0" w:firstLine="0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:rsidR="00E05A32" w:rsidRPr="005139F3" w:rsidRDefault="005139F3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139F3">
              <w:rPr>
                <w:rFonts w:ascii="仿宋" w:eastAsia="仿宋" w:hAnsi="仿宋" w:hint="eastAsia"/>
                <w:sz w:val="18"/>
                <w:szCs w:val="18"/>
              </w:rPr>
              <w:t>《匈牙利舞曲第五号》</w:t>
            </w:r>
          </w:p>
        </w:tc>
        <w:tc>
          <w:tcPr>
            <w:tcW w:w="851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</w:tr>
      <w:tr w:rsidR="00E05A32" w:rsidTr="0023234E">
        <w:tc>
          <w:tcPr>
            <w:tcW w:w="709" w:type="dxa"/>
          </w:tcPr>
          <w:p w:rsidR="00E05A32" w:rsidRDefault="00E05A32" w:rsidP="00E05A32">
            <w:pPr>
              <w:pStyle w:val="a3"/>
              <w:ind w:firstLineChars="0" w:firstLine="0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:rsidR="00E05A32" w:rsidRPr="005139F3" w:rsidRDefault="005139F3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139F3">
              <w:rPr>
                <w:rFonts w:ascii="仿宋" w:eastAsia="仿宋" w:hAnsi="仿宋" w:hint="eastAsia"/>
                <w:sz w:val="18"/>
                <w:szCs w:val="18"/>
              </w:rPr>
              <w:t>《土耳其进行曲》</w:t>
            </w:r>
          </w:p>
        </w:tc>
        <w:tc>
          <w:tcPr>
            <w:tcW w:w="851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</w:tr>
      <w:tr w:rsidR="00E05A32" w:rsidTr="0023234E">
        <w:tc>
          <w:tcPr>
            <w:tcW w:w="709" w:type="dxa"/>
          </w:tcPr>
          <w:p w:rsidR="00E05A32" w:rsidRDefault="00E05A32" w:rsidP="00E05A32">
            <w:pPr>
              <w:pStyle w:val="a3"/>
              <w:ind w:firstLineChars="0" w:firstLine="0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</w:tcPr>
          <w:p w:rsidR="00E05A32" w:rsidRPr="005139F3" w:rsidRDefault="005139F3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139F3">
              <w:rPr>
                <w:rFonts w:ascii="仿宋" w:eastAsia="仿宋" w:hAnsi="仿宋" w:hint="eastAsia"/>
                <w:sz w:val="18"/>
                <w:szCs w:val="18"/>
              </w:rPr>
              <w:t>《第九交响曲》</w:t>
            </w:r>
          </w:p>
        </w:tc>
        <w:tc>
          <w:tcPr>
            <w:tcW w:w="851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</w:tr>
      <w:tr w:rsidR="00E05A32" w:rsidTr="0023234E">
        <w:tc>
          <w:tcPr>
            <w:tcW w:w="709" w:type="dxa"/>
          </w:tcPr>
          <w:p w:rsidR="00E05A32" w:rsidRDefault="00E05A32" w:rsidP="00E05A32">
            <w:pPr>
              <w:pStyle w:val="a3"/>
              <w:ind w:firstLineChars="0" w:firstLine="0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:rsidR="00E05A32" w:rsidRPr="005139F3" w:rsidRDefault="005139F3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139F3">
              <w:rPr>
                <w:rFonts w:ascii="仿宋" w:eastAsia="仿宋" w:hAnsi="仿宋" w:hint="eastAsia"/>
                <w:sz w:val="18"/>
                <w:szCs w:val="18"/>
              </w:rPr>
              <w:t>《天鹅》</w:t>
            </w:r>
          </w:p>
        </w:tc>
        <w:tc>
          <w:tcPr>
            <w:tcW w:w="851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</w:tr>
      <w:tr w:rsidR="00E05A32" w:rsidTr="0023234E">
        <w:tc>
          <w:tcPr>
            <w:tcW w:w="709" w:type="dxa"/>
          </w:tcPr>
          <w:p w:rsidR="00E05A32" w:rsidRDefault="00E05A32" w:rsidP="00E05A32">
            <w:pPr>
              <w:pStyle w:val="a3"/>
              <w:ind w:firstLineChars="0" w:firstLine="0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</w:tcPr>
          <w:p w:rsidR="00E05A32" w:rsidRPr="005139F3" w:rsidRDefault="005139F3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139F3">
              <w:rPr>
                <w:rFonts w:ascii="仿宋" w:eastAsia="仿宋" w:hAnsi="仿宋" w:hint="eastAsia"/>
                <w:sz w:val="18"/>
                <w:szCs w:val="18"/>
              </w:rPr>
              <w:t>《斗牛士之歌》</w:t>
            </w:r>
          </w:p>
        </w:tc>
        <w:tc>
          <w:tcPr>
            <w:tcW w:w="851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</w:tr>
      <w:tr w:rsidR="00E05A32" w:rsidTr="0023234E">
        <w:tc>
          <w:tcPr>
            <w:tcW w:w="709" w:type="dxa"/>
          </w:tcPr>
          <w:p w:rsidR="00E05A32" w:rsidRDefault="00E05A32" w:rsidP="00E05A32">
            <w:pPr>
              <w:pStyle w:val="a3"/>
              <w:ind w:firstLineChars="0" w:firstLine="0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</w:tcPr>
          <w:p w:rsidR="00E05A32" w:rsidRPr="005139F3" w:rsidRDefault="005139F3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139F3">
              <w:rPr>
                <w:rFonts w:ascii="仿宋" w:eastAsia="仿宋" w:hAnsi="仿宋" w:hint="eastAsia"/>
                <w:sz w:val="18"/>
                <w:szCs w:val="18"/>
              </w:rPr>
              <w:t>《欢乐颂》</w:t>
            </w:r>
          </w:p>
        </w:tc>
        <w:tc>
          <w:tcPr>
            <w:tcW w:w="851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</w:tr>
      <w:tr w:rsidR="00E05A32" w:rsidTr="0023234E">
        <w:tc>
          <w:tcPr>
            <w:tcW w:w="709" w:type="dxa"/>
          </w:tcPr>
          <w:p w:rsidR="00E05A32" w:rsidRDefault="00E05A32" w:rsidP="00E05A32">
            <w:pPr>
              <w:pStyle w:val="a3"/>
              <w:ind w:firstLineChars="0" w:firstLine="0"/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</w:tcPr>
          <w:p w:rsidR="00E05A32" w:rsidRPr="005139F3" w:rsidRDefault="005139F3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139F3">
              <w:rPr>
                <w:rFonts w:ascii="仿宋" w:eastAsia="仿宋" w:hAnsi="仿宋" w:hint="eastAsia"/>
                <w:sz w:val="18"/>
                <w:szCs w:val="18"/>
              </w:rPr>
              <w:t>《第一号钢琴协奏曲》</w:t>
            </w:r>
          </w:p>
        </w:tc>
        <w:tc>
          <w:tcPr>
            <w:tcW w:w="851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</w:tr>
      <w:tr w:rsidR="00E05A32" w:rsidTr="0023234E">
        <w:tc>
          <w:tcPr>
            <w:tcW w:w="709" w:type="dxa"/>
          </w:tcPr>
          <w:p w:rsidR="00E05A32" w:rsidRDefault="00E05A32" w:rsidP="00E05A32">
            <w:pPr>
              <w:pStyle w:val="a3"/>
              <w:ind w:firstLineChars="0" w:firstLine="0"/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</w:tcPr>
          <w:p w:rsidR="00E05A32" w:rsidRPr="005139F3" w:rsidRDefault="005139F3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139F3">
              <w:rPr>
                <w:rFonts w:ascii="仿宋" w:eastAsia="仿宋" w:hAnsi="仿宋" w:hint="eastAsia"/>
                <w:sz w:val="18"/>
                <w:szCs w:val="18"/>
              </w:rPr>
              <w:t>《婚礼进行曲》</w:t>
            </w:r>
          </w:p>
        </w:tc>
        <w:tc>
          <w:tcPr>
            <w:tcW w:w="851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</w:tr>
      <w:tr w:rsidR="00E05A32" w:rsidTr="0023234E">
        <w:tc>
          <w:tcPr>
            <w:tcW w:w="709" w:type="dxa"/>
          </w:tcPr>
          <w:p w:rsidR="00E05A32" w:rsidRDefault="00E05A32" w:rsidP="00E05A32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1701" w:type="dxa"/>
          </w:tcPr>
          <w:p w:rsidR="00E05A32" w:rsidRPr="005139F3" w:rsidRDefault="005139F3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139F3">
              <w:rPr>
                <w:rFonts w:ascii="仿宋" w:eastAsia="仿宋" w:hAnsi="仿宋" w:hint="eastAsia"/>
                <w:sz w:val="18"/>
                <w:szCs w:val="18"/>
              </w:rPr>
              <w:t>《卡农》</w:t>
            </w:r>
          </w:p>
        </w:tc>
        <w:tc>
          <w:tcPr>
            <w:tcW w:w="851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</w:tr>
      <w:tr w:rsidR="00E05A32" w:rsidTr="0023234E">
        <w:tc>
          <w:tcPr>
            <w:tcW w:w="709" w:type="dxa"/>
          </w:tcPr>
          <w:p w:rsidR="00E05A32" w:rsidRDefault="00E05A32" w:rsidP="00E05A32">
            <w:pPr>
              <w:pStyle w:val="a3"/>
              <w:ind w:firstLineChars="0" w:firstLine="0"/>
            </w:pPr>
            <w:r>
              <w:rPr>
                <w:rFonts w:hint="eastAsia"/>
              </w:rPr>
              <w:t>14</w:t>
            </w:r>
          </w:p>
        </w:tc>
        <w:tc>
          <w:tcPr>
            <w:tcW w:w="1701" w:type="dxa"/>
          </w:tcPr>
          <w:p w:rsidR="00E05A32" w:rsidRPr="005139F3" w:rsidRDefault="005139F3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139F3">
              <w:rPr>
                <w:rFonts w:ascii="仿宋" w:eastAsia="仿宋" w:hAnsi="仿宋" w:hint="eastAsia"/>
                <w:sz w:val="18"/>
                <w:szCs w:val="18"/>
              </w:rPr>
              <w:t>《春之歌》</w:t>
            </w:r>
          </w:p>
        </w:tc>
        <w:tc>
          <w:tcPr>
            <w:tcW w:w="851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</w:tr>
      <w:tr w:rsidR="00E05A32" w:rsidTr="0023234E">
        <w:tc>
          <w:tcPr>
            <w:tcW w:w="709" w:type="dxa"/>
          </w:tcPr>
          <w:p w:rsidR="00E05A32" w:rsidRDefault="00E05A32" w:rsidP="00E05A32">
            <w:pPr>
              <w:pStyle w:val="a3"/>
              <w:ind w:firstLineChars="0" w:firstLine="0"/>
            </w:pPr>
            <w:r>
              <w:rPr>
                <w:rFonts w:hint="eastAsia"/>
              </w:rPr>
              <w:t>15</w:t>
            </w:r>
          </w:p>
        </w:tc>
        <w:tc>
          <w:tcPr>
            <w:tcW w:w="1701" w:type="dxa"/>
          </w:tcPr>
          <w:p w:rsidR="00E05A32" w:rsidRPr="005139F3" w:rsidRDefault="005139F3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139F3">
              <w:rPr>
                <w:rFonts w:ascii="仿宋" w:eastAsia="仿宋" w:hAnsi="仿宋" w:hint="eastAsia"/>
                <w:sz w:val="18"/>
                <w:szCs w:val="18"/>
              </w:rPr>
              <w:t>《毕业生》</w:t>
            </w:r>
          </w:p>
        </w:tc>
        <w:tc>
          <w:tcPr>
            <w:tcW w:w="851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</w:tr>
      <w:tr w:rsidR="00E05A32" w:rsidTr="0023234E">
        <w:tc>
          <w:tcPr>
            <w:tcW w:w="709" w:type="dxa"/>
          </w:tcPr>
          <w:p w:rsidR="00E05A32" w:rsidRDefault="00E05A32" w:rsidP="00E05A32">
            <w:pPr>
              <w:pStyle w:val="a3"/>
              <w:ind w:firstLineChars="0" w:firstLine="0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</w:tcPr>
          <w:p w:rsidR="00E05A32" w:rsidRPr="005139F3" w:rsidRDefault="005139F3" w:rsidP="00E05A3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139F3">
              <w:rPr>
                <w:rFonts w:ascii="仿宋" w:eastAsia="仿宋" w:hAnsi="仿宋" w:hint="eastAsia"/>
                <w:sz w:val="18"/>
                <w:szCs w:val="18"/>
              </w:rPr>
              <w:t>《一无所有》</w:t>
            </w:r>
          </w:p>
        </w:tc>
        <w:tc>
          <w:tcPr>
            <w:tcW w:w="851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E05A32">
            <w:pPr>
              <w:pStyle w:val="a3"/>
              <w:ind w:firstLineChars="0" w:firstLine="0"/>
            </w:pPr>
          </w:p>
        </w:tc>
      </w:tr>
    </w:tbl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>
      <w:pPr>
        <w:pStyle w:val="1"/>
      </w:pPr>
      <w:bookmarkStart w:id="1" w:name="_Toc28504855"/>
      <w:r>
        <w:rPr>
          <w:rFonts w:hint="eastAsia"/>
        </w:rPr>
        <w:t>二、</w:t>
      </w:r>
      <w:r w:rsidRPr="00E05A32">
        <w:rPr>
          <w:rFonts w:hint="eastAsia"/>
        </w:rPr>
        <w:t>戏剧</w:t>
      </w:r>
      <w:bookmarkEnd w:id="1"/>
    </w:p>
    <w:tbl>
      <w:tblPr>
        <w:tblStyle w:val="a4"/>
        <w:tblW w:w="8506" w:type="dxa"/>
        <w:tblInd w:w="420" w:type="dxa"/>
        <w:tblLook w:val="04A0"/>
      </w:tblPr>
      <w:tblGrid>
        <w:gridCol w:w="851"/>
        <w:gridCol w:w="1276"/>
        <w:gridCol w:w="1134"/>
        <w:gridCol w:w="1417"/>
        <w:gridCol w:w="3828"/>
      </w:tblGrid>
      <w:tr w:rsidR="00E05A32" w:rsidRPr="00E05A32" w:rsidTr="00567EF2">
        <w:trPr>
          <w:trHeight w:val="629"/>
        </w:trPr>
        <w:tc>
          <w:tcPr>
            <w:tcW w:w="851" w:type="dxa"/>
          </w:tcPr>
          <w:p w:rsidR="00E05A32" w:rsidRPr="00E05A32" w:rsidRDefault="00E05A3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序号</w:t>
            </w:r>
          </w:p>
        </w:tc>
        <w:tc>
          <w:tcPr>
            <w:tcW w:w="1276" w:type="dxa"/>
          </w:tcPr>
          <w:p w:rsidR="00E05A32" w:rsidRPr="00E05A32" w:rsidRDefault="00E05A3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作品名字</w:t>
            </w:r>
          </w:p>
        </w:tc>
        <w:tc>
          <w:tcPr>
            <w:tcW w:w="1134" w:type="dxa"/>
          </w:tcPr>
          <w:p w:rsidR="00E05A32" w:rsidRPr="00E05A32" w:rsidRDefault="00E05A3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表现形式</w:t>
            </w:r>
          </w:p>
        </w:tc>
        <w:tc>
          <w:tcPr>
            <w:tcW w:w="1417" w:type="dxa"/>
          </w:tcPr>
          <w:p w:rsidR="00E05A32" w:rsidRPr="00E05A32" w:rsidRDefault="00E05A3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艺术家</w:t>
            </w:r>
          </w:p>
        </w:tc>
        <w:tc>
          <w:tcPr>
            <w:tcW w:w="3828" w:type="dxa"/>
          </w:tcPr>
          <w:p w:rsidR="00E05A32" w:rsidRPr="00E05A32" w:rsidRDefault="00E05A3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作品主题或审美价值</w:t>
            </w:r>
          </w:p>
        </w:tc>
      </w:tr>
      <w:tr w:rsidR="00E05A32" w:rsidTr="00567EF2">
        <w:tc>
          <w:tcPr>
            <w:tcW w:w="851" w:type="dxa"/>
          </w:tcPr>
          <w:p w:rsidR="00E05A32" w:rsidRPr="00E05A32" w:rsidRDefault="00E05A3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5A32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05A32" w:rsidRPr="00E05A32" w:rsidRDefault="00E05A3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5A32">
              <w:rPr>
                <w:rFonts w:ascii="仿宋" w:eastAsia="仿宋" w:hAnsi="仿宋" w:hint="eastAsia"/>
                <w:sz w:val="18"/>
                <w:szCs w:val="18"/>
              </w:rPr>
              <w:t>《白鹿原》</w:t>
            </w:r>
          </w:p>
        </w:tc>
        <w:tc>
          <w:tcPr>
            <w:tcW w:w="1134" w:type="dxa"/>
          </w:tcPr>
          <w:p w:rsidR="00E05A32" w:rsidRPr="00E05A32" w:rsidRDefault="00E05A3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</w:tcPr>
          <w:p w:rsidR="00E05A32" w:rsidRPr="00E05A32" w:rsidRDefault="00E05A3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E05A32" w:rsidRPr="00E05A32" w:rsidRDefault="00E05A3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E05A32" w:rsidRPr="0054467F" w:rsidRDefault="0054467F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4467F">
              <w:rPr>
                <w:rFonts w:ascii="仿宋" w:eastAsia="仿宋" w:hAnsi="仿宋" w:hint="eastAsia"/>
                <w:sz w:val="18"/>
                <w:szCs w:val="18"/>
              </w:rPr>
              <w:t>《原野》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E05A32" w:rsidRPr="0054467F" w:rsidRDefault="0054467F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4467F">
              <w:rPr>
                <w:rFonts w:ascii="仿宋" w:eastAsia="仿宋" w:hAnsi="仿宋" w:hint="eastAsia"/>
                <w:sz w:val="18"/>
                <w:szCs w:val="18"/>
              </w:rPr>
              <w:t>《乌龙山伯爵》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E05A32" w:rsidRPr="0054467F" w:rsidRDefault="0054467F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4467F">
              <w:rPr>
                <w:rFonts w:ascii="仿宋" w:eastAsia="仿宋" w:hAnsi="仿宋" w:hint="eastAsia"/>
                <w:sz w:val="18"/>
                <w:szCs w:val="18"/>
              </w:rPr>
              <w:t>《南海十三郎》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E05A32" w:rsidRPr="0054467F" w:rsidRDefault="0054467F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4467F">
              <w:rPr>
                <w:rFonts w:ascii="仿宋" w:eastAsia="仿宋" w:hAnsi="仿宋" w:hint="eastAsia"/>
                <w:sz w:val="18"/>
                <w:szCs w:val="18"/>
              </w:rPr>
              <w:t>《戏台》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E05A32" w:rsidRPr="0054467F" w:rsidRDefault="0054467F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4467F">
              <w:rPr>
                <w:rFonts w:ascii="仿宋" w:eastAsia="仿宋" w:hAnsi="仿宋" w:hint="eastAsia"/>
                <w:sz w:val="18"/>
                <w:szCs w:val="18"/>
              </w:rPr>
              <w:t>《两只狗的生活意见》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:rsidR="00E05A32" w:rsidRPr="0054467F" w:rsidRDefault="0054467F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4467F">
              <w:rPr>
                <w:rFonts w:ascii="仿宋" w:eastAsia="仿宋" w:hAnsi="仿宋" w:hint="eastAsia"/>
                <w:sz w:val="18"/>
                <w:szCs w:val="18"/>
              </w:rPr>
              <w:t>《哗变》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:rsidR="00E05A32" w:rsidRPr="0054467F" w:rsidRDefault="0054467F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4467F">
              <w:rPr>
                <w:rFonts w:ascii="仿宋" w:eastAsia="仿宋" w:hAnsi="仿宋" w:hint="eastAsia"/>
                <w:sz w:val="18"/>
                <w:szCs w:val="18"/>
              </w:rPr>
              <w:t>《大河之舞》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 w:rsidR="00E05A32" w:rsidRPr="0054467F" w:rsidRDefault="0054467F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4467F">
              <w:rPr>
                <w:rFonts w:ascii="仿宋" w:eastAsia="仿宋" w:hAnsi="仿宋" w:hint="eastAsia"/>
                <w:sz w:val="18"/>
                <w:szCs w:val="18"/>
              </w:rPr>
              <w:t>《华伦夫人的职业》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</w:tcPr>
          <w:p w:rsidR="00E05A32" w:rsidRPr="0054467F" w:rsidRDefault="0054467F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4467F">
              <w:rPr>
                <w:rFonts w:ascii="仿宋" w:eastAsia="仿宋" w:hAnsi="仿宋" w:hint="eastAsia"/>
                <w:sz w:val="18"/>
                <w:szCs w:val="18"/>
              </w:rPr>
              <w:t>《等待戈多》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 w:rsidR="00E05A32" w:rsidRPr="0054467F" w:rsidRDefault="0054467F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4467F">
              <w:rPr>
                <w:rFonts w:ascii="仿宋" w:eastAsia="仿宋" w:hAnsi="仿宋" w:hint="eastAsia"/>
                <w:sz w:val="18"/>
                <w:szCs w:val="18"/>
              </w:rPr>
              <w:t>《一个无政府主义的意外死亡》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</w:tcPr>
          <w:p w:rsidR="00E05A32" w:rsidRPr="0054467F" w:rsidRDefault="0054467F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54467F">
              <w:rPr>
                <w:rFonts w:ascii="仿宋" w:eastAsia="仿宋" w:hAnsi="仿宋" w:hint="eastAsia"/>
                <w:sz w:val="18"/>
                <w:szCs w:val="18"/>
              </w:rPr>
              <w:t>《推销员之死》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</w:tbl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>
      <w:pPr>
        <w:pStyle w:val="1"/>
      </w:pPr>
      <w:bookmarkStart w:id="2" w:name="_Toc28504856"/>
      <w:r>
        <w:rPr>
          <w:rFonts w:hint="eastAsia"/>
        </w:rPr>
        <w:lastRenderedPageBreak/>
        <w:t>三、电影</w:t>
      </w:r>
      <w:bookmarkEnd w:id="2"/>
    </w:p>
    <w:tbl>
      <w:tblPr>
        <w:tblStyle w:val="a4"/>
        <w:tblW w:w="8506" w:type="dxa"/>
        <w:tblInd w:w="420" w:type="dxa"/>
        <w:tblLook w:val="04A0"/>
      </w:tblPr>
      <w:tblGrid>
        <w:gridCol w:w="851"/>
        <w:gridCol w:w="1276"/>
        <w:gridCol w:w="1134"/>
        <w:gridCol w:w="1417"/>
        <w:gridCol w:w="3828"/>
      </w:tblGrid>
      <w:tr w:rsidR="00E05A32" w:rsidRPr="00E05A32" w:rsidTr="00567EF2">
        <w:trPr>
          <w:trHeight w:val="629"/>
        </w:trPr>
        <w:tc>
          <w:tcPr>
            <w:tcW w:w="851" w:type="dxa"/>
          </w:tcPr>
          <w:p w:rsidR="00E05A32" w:rsidRPr="00E05A32" w:rsidRDefault="00E05A3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序号</w:t>
            </w:r>
          </w:p>
        </w:tc>
        <w:tc>
          <w:tcPr>
            <w:tcW w:w="1276" w:type="dxa"/>
          </w:tcPr>
          <w:p w:rsidR="00E05A32" w:rsidRPr="00E05A32" w:rsidRDefault="00E05A3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作品名字</w:t>
            </w:r>
          </w:p>
        </w:tc>
        <w:tc>
          <w:tcPr>
            <w:tcW w:w="1134" w:type="dxa"/>
          </w:tcPr>
          <w:p w:rsidR="00E05A32" w:rsidRPr="00E05A32" w:rsidRDefault="00E05A3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表现形式</w:t>
            </w:r>
            <w:r w:rsidR="000A6642">
              <w:rPr>
                <w:rFonts w:ascii="黑体" w:eastAsia="黑体" w:hAnsi="黑体" w:hint="eastAsia"/>
                <w:sz w:val="22"/>
                <w:szCs w:val="24"/>
              </w:rPr>
              <w:t>（可以找剧照）</w:t>
            </w:r>
          </w:p>
        </w:tc>
        <w:tc>
          <w:tcPr>
            <w:tcW w:w="1417" w:type="dxa"/>
          </w:tcPr>
          <w:p w:rsidR="00E05A32" w:rsidRPr="00E05A32" w:rsidRDefault="00E05A3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艺术家</w:t>
            </w:r>
          </w:p>
        </w:tc>
        <w:tc>
          <w:tcPr>
            <w:tcW w:w="3828" w:type="dxa"/>
          </w:tcPr>
          <w:p w:rsidR="00E05A32" w:rsidRPr="00E05A32" w:rsidRDefault="00E05A3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作品主题或审美价值</w:t>
            </w:r>
          </w:p>
        </w:tc>
      </w:tr>
      <w:tr w:rsidR="00E05A32" w:rsidTr="00567EF2">
        <w:tc>
          <w:tcPr>
            <w:tcW w:w="851" w:type="dxa"/>
          </w:tcPr>
          <w:p w:rsidR="00E05A32" w:rsidRPr="00E05A32" w:rsidRDefault="00E05A3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5A32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05A32" w:rsidRPr="00E05A32" w:rsidRDefault="00E05A3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小偷家族</w:t>
            </w:r>
          </w:p>
        </w:tc>
        <w:tc>
          <w:tcPr>
            <w:tcW w:w="1134" w:type="dxa"/>
          </w:tcPr>
          <w:p w:rsidR="00E05A32" w:rsidRPr="00E05A32" w:rsidRDefault="00E05A3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</w:tcPr>
          <w:p w:rsidR="00E05A32" w:rsidRPr="00E05A32" w:rsidRDefault="00E05A3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E05A32" w:rsidRPr="00E05A32" w:rsidRDefault="00E05A3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E05A32" w:rsidRPr="002B26BA" w:rsidRDefault="004C75FB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2B26BA">
              <w:rPr>
                <w:rFonts w:ascii="仿宋" w:eastAsia="仿宋" w:hAnsi="仿宋" w:hint="eastAsia"/>
                <w:sz w:val="18"/>
                <w:szCs w:val="18"/>
              </w:rPr>
              <w:t>《入殓师》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E05A32" w:rsidRPr="002B26BA" w:rsidRDefault="004C75FB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2B26BA">
              <w:rPr>
                <w:rFonts w:ascii="仿宋" w:eastAsia="仿宋" w:hAnsi="仿宋" w:hint="eastAsia"/>
                <w:sz w:val="18"/>
                <w:szCs w:val="18"/>
              </w:rPr>
              <w:t>《绿皮书》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E05A32" w:rsidRPr="002B26BA" w:rsidRDefault="004C75FB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2B26BA">
              <w:rPr>
                <w:rFonts w:ascii="仿宋" w:eastAsia="仿宋" w:hAnsi="仿宋" w:hint="eastAsia"/>
                <w:sz w:val="18"/>
                <w:szCs w:val="18"/>
              </w:rPr>
              <w:t>《哪吒之魔童降世》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E05A32" w:rsidRPr="002B26BA" w:rsidRDefault="004C75FB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2B26BA">
              <w:rPr>
                <w:rFonts w:ascii="仿宋" w:eastAsia="仿宋" w:hAnsi="仿宋" w:hint="eastAsia"/>
                <w:sz w:val="18"/>
                <w:szCs w:val="18"/>
              </w:rPr>
              <w:t>《驴得水》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E05A32" w:rsidRPr="002B26BA" w:rsidRDefault="004C75FB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2B26BA">
              <w:rPr>
                <w:rFonts w:ascii="仿宋" w:eastAsia="仿宋" w:hAnsi="仿宋" w:hint="eastAsia"/>
                <w:sz w:val="18"/>
                <w:szCs w:val="18"/>
              </w:rPr>
              <w:t>《可可西里》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:rsidR="00E05A32" w:rsidRPr="002B26BA" w:rsidRDefault="004C75FB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2B26BA">
              <w:rPr>
                <w:rFonts w:ascii="仿宋" w:eastAsia="仿宋" w:hAnsi="仿宋" w:hint="eastAsia"/>
                <w:sz w:val="18"/>
                <w:szCs w:val="18"/>
              </w:rPr>
              <w:t>《孔雀》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:rsidR="00E05A32" w:rsidRPr="002B26BA" w:rsidRDefault="004C75FB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2B26BA">
              <w:rPr>
                <w:rFonts w:ascii="仿宋" w:eastAsia="仿宋" w:hAnsi="仿宋" w:hint="eastAsia"/>
                <w:sz w:val="18"/>
                <w:szCs w:val="18"/>
              </w:rPr>
              <w:t>《卧虎藏龙》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 w:rsidR="00E05A32" w:rsidRPr="002B26BA" w:rsidRDefault="004C75FB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2B26BA">
              <w:rPr>
                <w:rFonts w:ascii="仿宋" w:eastAsia="仿宋" w:hAnsi="仿宋" w:hint="eastAsia"/>
                <w:sz w:val="18"/>
                <w:szCs w:val="18"/>
              </w:rPr>
              <w:t>《阳光灿烂的日子》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</w:tcPr>
          <w:p w:rsidR="00E05A32" w:rsidRPr="002B26BA" w:rsidRDefault="004C75FB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2B26BA">
              <w:rPr>
                <w:rFonts w:ascii="仿宋" w:eastAsia="仿宋" w:hAnsi="仿宋" w:hint="eastAsia"/>
                <w:sz w:val="18"/>
                <w:szCs w:val="18"/>
              </w:rPr>
              <w:t>《海上钢琴师》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 w:rsidR="00E05A32" w:rsidRPr="002B26BA" w:rsidRDefault="004C75FB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2B26BA">
              <w:rPr>
                <w:rFonts w:ascii="仿宋" w:eastAsia="仿宋" w:hAnsi="仿宋" w:hint="eastAsia"/>
                <w:sz w:val="18"/>
                <w:szCs w:val="18"/>
              </w:rPr>
              <w:t>《楚门的世界》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</w:tcPr>
          <w:p w:rsidR="00E05A32" w:rsidRPr="002B26BA" w:rsidRDefault="004C75FB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2B26BA">
              <w:rPr>
                <w:rFonts w:ascii="仿宋" w:eastAsia="仿宋" w:hAnsi="仿宋" w:hint="eastAsia"/>
                <w:sz w:val="18"/>
                <w:szCs w:val="18"/>
              </w:rPr>
              <w:t>《美国往事》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</w:tcPr>
          <w:p w:rsidR="00E05A32" w:rsidRPr="002B26BA" w:rsidRDefault="004C75FB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2B26BA">
              <w:rPr>
                <w:rFonts w:ascii="仿宋" w:eastAsia="仿宋" w:hAnsi="仿宋" w:hint="eastAsia"/>
                <w:sz w:val="18"/>
                <w:szCs w:val="18"/>
              </w:rPr>
              <w:t>《天堂电影院》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</w:tcPr>
          <w:p w:rsidR="00E05A32" w:rsidRPr="002B26BA" w:rsidRDefault="004C75FB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2B26BA">
              <w:rPr>
                <w:rFonts w:ascii="仿宋" w:eastAsia="仿宋" w:hAnsi="仿宋" w:hint="eastAsia"/>
                <w:sz w:val="18"/>
                <w:szCs w:val="18"/>
              </w:rPr>
              <w:t>《血战钢锯岭》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</w:tcPr>
          <w:p w:rsidR="00E05A32" w:rsidRPr="002B26BA" w:rsidRDefault="004C75FB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2B26BA">
              <w:rPr>
                <w:rFonts w:ascii="仿宋" w:eastAsia="仿宋" w:hAnsi="仿宋" w:hint="eastAsia"/>
                <w:sz w:val="18"/>
                <w:szCs w:val="18"/>
              </w:rPr>
              <w:t>《敦刻尔克》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</w:tcPr>
          <w:p w:rsidR="00E05A32" w:rsidRPr="002B26BA" w:rsidRDefault="004C75FB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2B26BA">
              <w:rPr>
                <w:rFonts w:ascii="仿宋" w:eastAsia="仿宋" w:hAnsi="仿宋" w:hint="eastAsia"/>
                <w:sz w:val="18"/>
                <w:szCs w:val="18"/>
              </w:rPr>
              <w:t>《神奇动物在哪里》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</w:tcPr>
          <w:p w:rsidR="00E05A32" w:rsidRPr="002B26BA" w:rsidRDefault="004C75FB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2B26BA">
              <w:rPr>
                <w:rFonts w:ascii="仿宋" w:eastAsia="仿宋" w:hAnsi="仿宋" w:hint="eastAsia"/>
                <w:sz w:val="18"/>
                <w:szCs w:val="18"/>
              </w:rPr>
              <w:t>《大鱼》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4C75FB" w:rsidTr="00567EF2">
        <w:tc>
          <w:tcPr>
            <w:tcW w:w="851" w:type="dxa"/>
          </w:tcPr>
          <w:p w:rsidR="004C75FB" w:rsidRDefault="004C75FB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</w:tcPr>
          <w:p w:rsidR="004C75FB" w:rsidRPr="002B26BA" w:rsidRDefault="004C75FB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2B26BA">
              <w:rPr>
                <w:rFonts w:ascii="仿宋" w:eastAsia="仿宋" w:hAnsi="仿宋" w:hint="eastAsia"/>
                <w:sz w:val="18"/>
                <w:szCs w:val="18"/>
              </w:rPr>
              <w:t>《千与千寻》</w:t>
            </w:r>
          </w:p>
        </w:tc>
        <w:tc>
          <w:tcPr>
            <w:tcW w:w="1134" w:type="dxa"/>
          </w:tcPr>
          <w:p w:rsidR="004C75FB" w:rsidRDefault="004C75FB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4C75FB" w:rsidRDefault="004C75FB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4C75FB" w:rsidRDefault="004C75FB" w:rsidP="00567EF2">
            <w:pPr>
              <w:pStyle w:val="a3"/>
              <w:ind w:firstLineChars="0" w:firstLine="0"/>
            </w:pPr>
          </w:p>
        </w:tc>
      </w:tr>
      <w:tr w:rsidR="004C75FB" w:rsidTr="00567EF2">
        <w:tc>
          <w:tcPr>
            <w:tcW w:w="851" w:type="dxa"/>
          </w:tcPr>
          <w:p w:rsidR="004C75FB" w:rsidRDefault="004C75FB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</w:tcPr>
          <w:p w:rsidR="004C75FB" w:rsidRPr="002B26BA" w:rsidRDefault="004C75FB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2B26BA">
              <w:rPr>
                <w:rFonts w:ascii="仿宋" w:eastAsia="仿宋" w:hAnsi="仿宋" w:hint="eastAsia"/>
                <w:sz w:val="18"/>
                <w:szCs w:val="18"/>
              </w:rPr>
              <w:t>《头号玩家》</w:t>
            </w:r>
          </w:p>
        </w:tc>
        <w:tc>
          <w:tcPr>
            <w:tcW w:w="1134" w:type="dxa"/>
          </w:tcPr>
          <w:p w:rsidR="004C75FB" w:rsidRDefault="004C75FB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4C75FB" w:rsidRDefault="004C75FB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4C75FB" w:rsidRDefault="004C75FB" w:rsidP="00567EF2">
            <w:pPr>
              <w:pStyle w:val="a3"/>
              <w:ind w:firstLineChars="0" w:firstLine="0"/>
            </w:pPr>
          </w:p>
        </w:tc>
      </w:tr>
      <w:tr w:rsidR="004C75FB" w:rsidTr="00567EF2">
        <w:tc>
          <w:tcPr>
            <w:tcW w:w="851" w:type="dxa"/>
          </w:tcPr>
          <w:p w:rsidR="004C75FB" w:rsidRDefault="004C75FB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20</w:t>
            </w:r>
          </w:p>
        </w:tc>
        <w:tc>
          <w:tcPr>
            <w:tcW w:w="1276" w:type="dxa"/>
          </w:tcPr>
          <w:p w:rsidR="004C75FB" w:rsidRPr="002B26BA" w:rsidRDefault="004C75FB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2B26BA">
              <w:rPr>
                <w:rFonts w:ascii="仿宋" w:eastAsia="仿宋" w:hAnsi="仿宋" w:hint="eastAsia"/>
                <w:sz w:val="18"/>
                <w:szCs w:val="18"/>
              </w:rPr>
              <w:t>《小萝莉的猴神大叔》</w:t>
            </w:r>
          </w:p>
        </w:tc>
        <w:tc>
          <w:tcPr>
            <w:tcW w:w="1134" w:type="dxa"/>
          </w:tcPr>
          <w:p w:rsidR="004C75FB" w:rsidRDefault="004C75FB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4C75FB" w:rsidRDefault="004C75FB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4C75FB" w:rsidRDefault="004C75FB" w:rsidP="00567EF2">
            <w:pPr>
              <w:pStyle w:val="a3"/>
              <w:ind w:firstLineChars="0" w:firstLine="0"/>
            </w:pPr>
          </w:p>
        </w:tc>
      </w:tr>
    </w:tbl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/>
    <w:p w:rsidR="00E05A32" w:rsidRDefault="00E05A32" w:rsidP="00E05A32">
      <w:pPr>
        <w:pStyle w:val="1"/>
      </w:pPr>
      <w:bookmarkStart w:id="3" w:name="_Toc28504857"/>
      <w:r>
        <w:rPr>
          <w:rFonts w:hint="eastAsia"/>
        </w:rPr>
        <w:t>四、建筑</w:t>
      </w:r>
      <w:bookmarkEnd w:id="3"/>
    </w:p>
    <w:tbl>
      <w:tblPr>
        <w:tblStyle w:val="a4"/>
        <w:tblW w:w="8506" w:type="dxa"/>
        <w:tblInd w:w="420" w:type="dxa"/>
        <w:tblLook w:val="04A0"/>
      </w:tblPr>
      <w:tblGrid>
        <w:gridCol w:w="851"/>
        <w:gridCol w:w="1276"/>
        <w:gridCol w:w="1134"/>
        <w:gridCol w:w="1417"/>
        <w:gridCol w:w="3828"/>
      </w:tblGrid>
      <w:tr w:rsidR="00E05A32" w:rsidRPr="00E05A32" w:rsidTr="00567EF2">
        <w:trPr>
          <w:trHeight w:val="629"/>
        </w:trPr>
        <w:tc>
          <w:tcPr>
            <w:tcW w:w="851" w:type="dxa"/>
          </w:tcPr>
          <w:p w:rsidR="00E05A32" w:rsidRPr="00E05A32" w:rsidRDefault="00E05A3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序号</w:t>
            </w:r>
          </w:p>
        </w:tc>
        <w:tc>
          <w:tcPr>
            <w:tcW w:w="1276" w:type="dxa"/>
          </w:tcPr>
          <w:p w:rsidR="00E05A32" w:rsidRPr="00E05A32" w:rsidRDefault="00E05A3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作品名字</w:t>
            </w:r>
          </w:p>
        </w:tc>
        <w:tc>
          <w:tcPr>
            <w:tcW w:w="1134" w:type="dxa"/>
          </w:tcPr>
          <w:p w:rsidR="00E05A32" w:rsidRPr="00E05A32" w:rsidRDefault="00E05A3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表现形式</w:t>
            </w:r>
            <w:r w:rsidR="000A6642">
              <w:rPr>
                <w:rFonts w:ascii="黑体" w:eastAsia="黑体" w:hAnsi="黑体" w:hint="eastAsia"/>
                <w:sz w:val="22"/>
                <w:szCs w:val="24"/>
              </w:rPr>
              <w:t>（附图）</w:t>
            </w:r>
          </w:p>
        </w:tc>
        <w:tc>
          <w:tcPr>
            <w:tcW w:w="1417" w:type="dxa"/>
          </w:tcPr>
          <w:p w:rsidR="00E05A32" w:rsidRPr="00E05A32" w:rsidRDefault="00E05A3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艺术家</w:t>
            </w:r>
          </w:p>
        </w:tc>
        <w:tc>
          <w:tcPr>
            <w:tcW w:w="3828" w:type="dxa"/>
          </w:tcPr>
          <w:p w:rsidR="00E05A32" w:rsidRPr="00E05A32" w:rsidRDefault="00E05A3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作品主题或审美价值</w:t>
            </w:r>
          </w:p>
        </w:tc>
      </w:tr>
      <w:tr w:rsidR="00E05A32" w:rsidTr="00567EF2">
        <w:tc>
          <w:tcPr>
            <w:tcW w:w="851" w:type="dxa"/>
          </w:tcPr>
          <w:p w:rsidR="00E05A32" w:rsidRPr="00E05A32" w:rsidRDefault="00E05A3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5A32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05A32" w:rsidRPr="00E05A32" w:rsidRDefault="00E05A3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5A32">
              <w:rPr>
                <w:rFonts w:ascii="仿宋" w:eastAsia="仿宋" w:hAnsi="仿宋" w:hint="eastAsia"/>
                <w:sz w:val="18"/>
                <w:szCs w:val="18"/>
              </w:rPr>
              <w:t>罗马君士坦丁凯旋门</w:t>
            </w:r>
          </w:p>
        </w:tc>
        <w:tc>
          <w:tcPr>
            <w:tcW w:w="1134" w:type="dxa"/>
          </w:tcPr>
          <w:p w:rsidR="00E05A32" w:rsidRPr="00E05A32" w:rsidRDefault="00E05A3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</w:tcPr>
          <w:p w:rsidR="00E05A32" w:rsidRPr="00E05A32" w:rsidRDefault="00E05A3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E05A32" w:rsidRPr="00E05A32" w:rsidRDefault="00E05A3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E05A32" w:rsidRPr="00C10255" w:rsidRDefault="00C1025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C10255">
              <w:rPr>
                <w:rFonts w:ascii="仿宋" w:eastAsia="仿宋" w:hAnsi="仿宋" w:hint="eastAsia"/>
                <w:sz w:val="18"/>
                <w:szCs w:val="18"/>
              </w:rPr>
              <w:t>土耳其圣索菲亚大教堂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E05A32" w:rsidRPr="00C10255" w:rsidRDefault="00C1025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C10255">
              <w:rPr>
                <w:rFonts w:ascii="仿宋" w:eastAsia="仿宋" w:hAnsi="仿宋" w:hint="eastAsia"/>
                <w:sz w:val="18"/>
                <w:szCs w:val="18"/>
              </w:rPr>
              <w:t>巴塞罗那圣家族教堂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E05A32" w:rsidRPr="00C10255" w:rsidRDefault="00C1025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C10255">
              <w:rPr>
                <w:rFonts w:ascii="仿宋" w:eastAsia="仿宋" w:hAnsi="仿宋" w:hint="eastAsia"/>
                <w:sz w:val="18"/>
                <w:szCs w:val="18"/>
              </w:rPr>
              <w:t>德绍包豪斯校舍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E05A32" w:rsidRPr="00C10255" w:rsidRDefault="00C1025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C10255">
              <w:rPr>
                <w:rFonts w:ascii="仿宋" w:eastAsia="仿宋" w:hAnsi="仿宋" w:hint="eastAsia"/>
                <w:sz w:val="18"/>
                <w:szCs w:val="18"/>
              </w:rPr>
              <w:t>美国国会大厦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E05A32" w:rsidRPr="00C10255" w:rsidRDefault="00C1025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C10255">
              <w:rPr>
                <w:rFonts w:ascii="仿宋" w:eastAsia="仿宋" w:hAnsi="仿宋" w:hint="eastAsia"/>
                <w:sz w:val="18"/>
                <w:szCs w:val="18"/>
              </w:rPr>
              <w:t>美国克莱斯勒大厦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:rsidR="00E05A32" w:rsidRPr="00C10255" w:rsidRDefault="00C1025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C10255">
              <w:rPr>
                <w:rFonts w:ascii="仿宋" w:eastAsia="仿宋" w:hAnsi="仿宋" w:hint="eastAsia"/>
                <w:sz w:val="18"/>
                <w:szCs w:val="18"/>
              </w:rPr>
              <w:t>法国萨伏伊别墅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1276" w:type="dxa"/>
          </w:tcPr>
          <w:p w:rsidR="00E05A32" w:rsidRPr="00C10255" w:rsidRDefault="00C1025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C10255">
              <w:rPr>
                <w:rFonts w:ascii="仿宋" w:eastAsia="仿宋" w:hAnsi="仿宋" w:hint="eastAsia"/>
                <w:sz w:val="18"/>
                <w:szCs w:val="18"/>
              </w:rPr>
              <w:t>希腊埃皮道罗斯剧场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 w:rsidR="00E05A32" w:rsidRPr="00C10255" w:rsidRDefault="00C1025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C10255">
              <w:rPr>
                <w:rFonts w:ascii="仿宋" w:eastAsia="仿宋" w:hAnsi="仿宋" w:hint="eastAsia"/>
                <w:sz w:val="18"/>
                <w:szCs w:val="18"/>
              </w:rPr>
              <w:t>雅典卫城的帕特农神庙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</w:tcPr>
          <w:p w:rsidR="00E05A32" w:rsidRPr="00C10255" w:rsidRDefault="00C1025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C10255">
              <w:rPr>
                <w:rFonts w:ascii="仿宋" w:eastAsia="仿宋" w:hAnsi="仿宋" w:hint="eastAsia"/>
                <w:sz w:val="18"/>
                <w:szCs w:val="18"/>
              </w:rPr>
              <w:t>意大利万神殿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 w:rsidR="00E05A32" w:rsidRPr="00C10255" w:rsidRDefault="00C1025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C10255">
              <w:rPr>
                <w:rFonts w:ascii="仿宋" w:eastAsia="仿宋" w:hAnsi="仿宋" w:hint="eastAsia"/>
                <w:sz w:val="18"/>
                <w:szCs w:val="18"/>
              </w:rPr>
              <w:t>德国科隆大教堂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</w:tcPr>
          <w:p w:rsidR="00E05A32" w:rsidRPr="00C10255" w:rsidRDefault="00C1025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C10255">
              <w:rPr>
                <w:rFonts w:ascii="仿宋" w:eastAsia="仿宋" w:hAnsi="仿宋" w:hint="eastAsia"/>
                <w:sz w:val="18"/>
                <w:szCs w:val="18"/>
              </w:rPr>
              <w:t>马来西亚吉隆坡双塔大楼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</w:tcPr>
          <w:p w:rsidR="00E05A32" w:rsidRPr="00C10255" w:rsidRDefault="00C1025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C10255">
              <w:rPr>
                <w:rFonts w:ascii="仿宋" w:eastAsia="仿宋" w:hAnsi="仿宋" w:hint="eastAsia"/>
                <w:sz w:val="18"/>
                <w:szCs w:val="18"/>
              </w:rPr>
              <w:t>香港会展中心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</w:tcPr>
          <w:p w:rsidR="00E05A32" w:rsidRPr="00C10255" w:rsidRDefault="00C1025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C10255">
              <w:rPr>
                <w:rFonts w:ascii="仿宋" w:eastAsia="仿宋" w:hAnsi="仿宋" w:hint="eastAsia"/>
                <w:sz w:val="18"/>
                <w:szCs w:val="18"/>
              </w:rPr>
              <w:t>巴黎蓬皮杜艺术与文化中心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</w:tcPr>
          <w:p w:rsidR="00E05A32" w:rsidRPr="00C10255" w:rsidRDefault="00C1025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C10255">
              <w:rPr>
                <w:rFonts w:ascii="仿宋" w:eastAsia="仿宋" w:hAnsi="仿宋" w:hint="eastAsia"/>
                <w:sz w:val="18"/>
                <w:szCs w:val="18"/>
              </w:rPr>
              <w:t>西班牙古根汉姆博物馆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  <w:tr w:rsidR="00E05A32" w:rsidTr="00567EF2">
        <w:tc>
          <w:tcPr>
            <w:tcW w:w="851" w:type="dxa"/>
          </w:tcPr>
          <w:p w:rsidR="00E05A32" w:rsidRDefault="00E05A3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</w:tcPr>
          <w:p w:rsidR="00E05A32" w:rsidRPr="00C10255" w:rsidRDefault="00C1025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C10255">
              <w:rPr>
                <w:rFonts w:ascii="仿宋" w:eastAsia="仿宋" w:hAnsi="仿宋"/>
                <w:sz w:val="18"/>
                <w:szCs w:val="18"/>
              </w:rPr>
              <w:t xml:space="preserve">2010 </w:t>
            </w:r>
            <w:r w:rsidRPr="00C10255">
              <w:rPr>
                <w:rFonts w:ascii="仿宋" w:eastAsia="仿宋" w:hAnsi="仿宋" w:hint="eastAsia"/>
                <w:sz w:val="18"/>
                <w:szCs w:val="18"/>
              </w:rPr>
              <w:t>年上海世博会中国馆</w:t>
            </w:r>
          </w:p>
        </w:tc>
        <w:tc>
          <w:tcPr>
            <w:tcW w:w="1134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5A32" w:rsidRDefault="00E05A32" w:rsidP="00567EF2">
            <w:pPr>
              <w:pStyle w:val="a3"/>
              <w:ind w:firstLineChars="0" w:firstLine="0"/>
            </w:pPr>
          </w:p>
        </w:tc>
      </w:tr>
    </w:tbl>
    <w:p w:rsidR="00E05A32" w:rsidRDefault="00E05A32" w:rsidP="00E05A32"/>
    <w:p w:rsidR="006B0EAF" w:rsidRDefault="006B0EAF" w:rsidP="00E05A32"/>
    <w:p w:rsidR="006B0EAF" w:rsidRDefault="006B0EAF" w:rsidP="00E05A32"/>
    <w:p w:rsidR="006B0EAF" w:rsidRDefault="006B0EAF" w:rsidP="006B0EAF">
      <w:pPr>
        <w:pStyle w:val="1"/>
      </w:pPr>
      <w:bookmarkStart w:id="4" w:name="_Toc28504858"/>
      <w:r>
        <w:rPr>
          <w:rFonts w:hint="eastAsia"/>
        </w:rPr>
        <w:t>五、雕塑</w:t>
      </w:r>
      <w:bookmarkEnd w:id="4"/>
    </w:p>
    <w:tbl>
      <w:tblPr>
        <w:tblStyle w:val="a4"/>
        <w:tblW w:w="8506" w:type="dxa"/>
        <w:tblInd w:w="420" w:type="dxa"/>
        <w:tblLook w:val="04A0"/>
      </w:tblPr>
      <w:tblGrid>
        <w:gridCol w:w="851"/>
        <w:gridCol w:w="1418"/>
        <w:gridCol w:w="1134"/>
        <w:gridCol w:w="1275"/>
        <w:gridCol w:w="3828"/>
      </w:tblGrid>
      <w:tr w:rsidR="006B0EAF" w:rsidRPr="00E05A32" w:rsidTr="00624907">
        <w:trPr>
          <w:trHeight w:val="629"/>
        </w:trPr>
        <w:tc>
          <w:tcPr>
            <w:tcW w:w="851" w:type="dxa"/>
          </w:tcPr>
          <w:p w:rsidR="006B0EAF" w:rsidRPr="00E05A32" w:rsidRDefault="006B0EAF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序号</w:t>
            </w:r>
          </w:p>
        </w:tc>
        <w:tc>
          <w:tcPr>
            <w:tcW w:w="1418" w:type="dxa"/>
          </w:tcPr>
          <w:p w:rsidR="006B0EAF" w:rsidRPr="00E05A32" w:rsidRDefault="006B0EAF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作品名字</w:t>
            </w:r>
          </w:p>
        </w:tc>
        <w:tc>
          <w:tcPr>
            <w:tcW w:w="1134" w:type="dxa"/>
          </w:tcPr>
          <w:p w:rsidR="006B0EAF" w:rsidRPr="00E05A32" w:rsidRDefault="00913974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年代、地区、</w:t>
            </w:r>
            <w:r w:rsidR="006B0EAF" w:rsidRPr="00E05A32">
              <w:rPr>
                <w:rFonts w:ascii="黑体" w:eastAsia="黑体" w:hAnsi="黑体" w:hint="eastAsia"/>
                <w:sz w:val="22"/>
                <w:szCs w:val="24"/>
              </w:rPr>
              <w:t>表现形式</w:t>
            </w:r>
            <w:r w:rsidR="000A6642">
              <w:rPr>
                <w:rFonts w:ascii="黑体" w:eastAsia="黑体" w:hAnsi="黑体" w:hint="eastAsia"/>
                <w:sz w:val="22"/>
                <w:szCs w:val="24"/>
              </w:rPr>
              <w:t>、附图</w:t>
            </w:r>
          </w:p>
        </w:tc>
        <w:tc>
          <w:tcPr>
            <w:tcW w:w="1275" w:type="dxa"/>
          </w:tcPr>
          <w:p w:rsidR="006B0EAF" w:rsidRPr="00E05A32" w:rsidRDefault="006B0EAF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艺术家</w:t>
            </w:r>
          </w:p>
        </w:tc>
        <w:tc>
          <w:tcPr>
            <w:tcW w:w="3828" w:type="dxa"/>
          </w:tcPr>
          <w:p w:rsidR="006B0EAF" w:rsidRPr="00E05A32" w:rsidRDefault="006B0EAF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作品主题或审美价值</w:t>
            </w:r>
          </w:p>
        </w:tc>
      </w:tr>
      <w:tr w:rsidR="006B0EAF" w:rsidTr="00624907">
        <w:tc>
          <w:tcPr>
            <w:tcW w:w="851" w:type="dxa"/>
          </w:tcPr>
          <w:p w:rsidR="006B0EAF" w:rsidRPr="00E05A32" w:rsidRDefault="006B0EAF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5A32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6B0EAF" w:rsidRPr="00E05A32" w:rsidRDefault="00913974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913974">
              <w:rPr>
                <w:rFonts w:ascii="仿宋" w:eastAsia="仿宋" w:hAnsi="仿宋" w:hint="eastAsia"/>
                <w:sz w:val="18"/>
                <w:szCs w:val="18"/>
              </w:rPr>
              <w:t>铜奔马</w:t>
            </w:r>
          </w:p>
        </w:tc>
        <w:tc>
          <w:tcPr>
            <w:tcW w:w="1134" w:type="dxa"/>
          </w:tcPr>
          <w:p w:rsidR="006B0EAF" w:rsidRPr="00E05A32" w:rsidRDefault="006B0EAF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</w:tcPr>
          <w:p w:rsidR="006B0EAF" w:rsidRPr="00E05A32" w:rsidRDefault="006B0EAF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6B0EAF" w:rsidRPr="00E05A32" w:rsidRDefault="006B0EAF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0EAF" w:rsidTr="00624907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6B0EAF" w:rsidRPr="00913974" w:rsidRDefault="00913974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913974">
              <w:rPr>
                <w:rFonts w:ascii="仿宋" w:eastAsia="仿宋" w:hAnsi="仿宋" w:hint="eastAsia"/>
                <w:sz w:val="18"/>
                <w:szCs w:val="18"/>
              </w:rPr>
              <w:t>击鼓说唱俑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275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624907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6B0EAF" w:rsidRPr="00913974" w:rsidRDefault="00913974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913974">
              <w:rPr>
                <w:rFonts w:ascii="仿宋" w:eastAsia="仿宋" w:hAnsi="仿宋" w:hint="eastAsia"/>
                <w:sz w:val="18"/>
                <w:szCs w:val="18"/>
              </w:rPr>
              <w:t>昭陵六骏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275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624907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6B0EAF" w:rsidRPr="00913974" w:rsidRDefault="00913974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913974">
              <w:rPr>
                <w:rFonts w:ascii="仿宋" w:eastAsia="仿宋" w:hAnsi="仿宋" w:hint="eastAsia"/>
                <w:sz w:val="18"/>
                <w:szCs w:val="18"/>
              </w:rPr>
              <w:t>摩埃雕塑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275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624907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418" w:type="dxa"/>
          </w:tcPr>
          <w:p w:rsidR="006B0EAF" w:rsidRPr="00913974" w:rsidRDefault="00913974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913974">
              <w:rPr>
                <w:rFonts w:ascii="仿宋" w:eastAsia="仿宋" w:hAnsi="仿宋" w:hint="eastAsia"/>
                <w:sz w:val="18"/>
                <w:szCs w:val="18"/>
              </w:rPr>
              <w:t>基督像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275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624907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:rsidR="006B0EAF" w:rsidRPr="00913974" w:rsidRDefault="00913974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913974">
              <w:rPr>
                <w:rFonts w:ascii="仿宋" w:eastAsia="仿宋" w:hAnsi="仿宋" w:hint="eastAsia"/>
                <w:sz w:val="18"/>
                <w:szCs w:val="18"/>
              </w:rPr>
              <w:t>奥尔梅克头像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275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624907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:rsidR="006B0EAF" w:rsidRPr="00913974" w:rsidRDefault="00913974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913974">
              <w:rPr>
                <w:rFonts w:ascii="仿宋" w:eastAsia="仿宋" w:hAnsi="仿宋" w:hint="eastAsia"/>
                <w:sz w:val="18"/>
                <w:szCs w:val="18"/>
              </w:rPr>
              <w:t>母亲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275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624907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:rsidR="006B0EAF" w:rsidRPr="00913974" w:rsidRDefault="00913974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913974">
              <w:rPr>
                <w:rFonts w:ascii="仿宋" w:eastAsia="仿宋" w:hAnsi="仿宋" w:hint="eastAsia"/>
                <w:sz w:val="18"/>
                <w:szCs w:val="18"/>
              </w:rPr>
              <w:t>代诺斯之狮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275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624907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9</w:t>
            </w:r>
          </w:p>
        </w:tc>
        <w:tc>
          <w:tcPr>
            <w:tcW w:w="1418" w:type="dxa"/>
          </w:tcPr>
          <w:p w:rsidR="006B0EAF" w:rsidRPr="00913974" w:rsidRDefault="00913974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913974">
              <w:rPr>
                <w:rFonts w:ascii="仿宋" w:eastAsia="仿宋" w:hAnsi="仿宋" w:hint="eastAsia"/>
                <w:sz w:val="18"/>
                <w:szCs w:val="18"/>
              </w:rPr>
              <w:t>萨莫色雷斯的胜利女神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275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624907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</w:tcPr>
          <w:p w:rsidR="006B0EAF" w:rsidRPr="00913974" w:rsidRDefault="00913974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913974">
              <w:rPr>
                <w:rFonts w:ascii="仿宋" w:eastAsia="仿宋" w:hAnsi="仿宋" w:hint="eastAsia"/>
                <w:sz w:val="18"/>
                <w:szCs w:val="18"/>
              </w:rPr>
              <w:t>发现者纪念碑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275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624907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11</w:t>
            </w:r>
          </w:p>
        </w:tc>
        <w:tc>
          <w:tcPr>
            <w:tcW w:w="1418" w:type="dxa"/>
          </w:tcPr>
          <w:p w:rsidR="006B0EAF" w:rsidRPr="00913974" w:rsidRDefault="00913974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913974">
              <w:rPr>
                <w:rFonts w:ascii="仿宋" w:eastAsia="仿宋" w:hAnsi="仿宋" w:hint="eastAsia"/>
                <w:sz w:val="18"/>
                <w:szCs w:val="18"/>
              </w:rPr>
              <w:t>垂死的高卢人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275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624907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12</w:t>
            </w:r>
          </w:p>
        </w:tc>
        <w:tc>
          <w:tcPr>
            <w:tcW w:w="1418" w:type="dxa"/>
          </w:tcPr>
          <w:p w:rsidR="006B0EAF" w:rsidRPr="00913974" w:rsidRDefault="00913974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913974">
              <w:rPr>
                <w:rFonts w:ascii="仿宋" w:eastAsia="仿宋" w:hAnsi="仿宋" w:hint="eastAsia"/>
                <w:sz w:val="18"/>
                <w:szCs w:val="18"/>
              </w:rPr>
              <w:t>图拉真纪念柱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275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624907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13</w:t>
            </w:r>
          </w:p>
        </w:tc>
        <w:tc>
          <w:tcPr>
            <w:tcW w:w="1418" w:type="dxa"/>
          </w:tcPr>
          <w:p w:rsidR="006B0EAF" w:rsidRPr="00913974" w:rsidRDefault="00913974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913974">
              <w:rPr>
                <w:rFonts w:ascii="仿宋" w:eastAsia="仿宋" w:hAnsi="仿宋" w:hint="eastAsia"/>
                <w:sz w:val="18"/>
                <w:szCs w:val="18"/>
              </w:rPr>
              <w:t>圣德列萨的沉迷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275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624907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14</w:t>
            </w:r>
          </w:p>
        </w:tc>
        <w:tc>
          <w:tcPr>
            <w:tcW w:w="1418" w:type="dxa"/>
          </w:tcPr>
          <w:p w:rsidR="006B0EAF" w:rsidRPr="00913974" w:rsidRDefault="00913974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913974">
              <w:rPr>
                <w:rFonts w:ascii="仿宋" w:eastAsia="仿宋" w:hAnsi="仿宋" w:hint="eastAsia"/>
                <w:sz w:val="18"/>
                <w:szCs w:val="18"/>
              </w:rPr>
              <w:t>空间连续性的独特形式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275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624907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15</w:t>
            </w:r>
          </w:p>
        </w:tc>
        <w:tc>
          <w:tcPr>
            <w:tcW w:w="1418" w:type="dxa"/>
          </w:tcPr>
          <w:p w:rsidR="006B0EAF" w:rsidRPr="00913974" w:rsidRDefault="00913974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913974">
              <w:rPr>
                <w:rFonts w:ascii="仿宋" w:eastAsia="仿宋" w:hAnsi="仿宋" w:hint="eastAsia"/>
                <w:sz w:val="18"/>
                <w:szCs w:val="18"/>
              </w:rPr>
              <w:t>被缚的奴隶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275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</w:tbl>
    <w:p w:rsidR="006B0EAF" w:rsidRDefault="006B0EAF" w:rsidP="006B0EAF"/>
    <w:p w:rsidR="006B0EAF" w:rsidRDefault="006B0EAF" w:rsidP="006B0EAF"/>
    <w:p w:rsidR="006B0EAF" w:rsidRDefault="006B0EAF" w:rsidP="006B0EAF"/>
    <w:p w:rsidR="006B0EAF" w:rsidRDefault="006B0EAF" w:rsidP="006B0EAF"/>
    <w:p w:rsidR="006B0EAF" w:rsidRDefault="006B0EAF" w:rsidP="006B0EAF"/>
    <w:p w:rsidR="006B0EAF" w:rsidRDefault="006B0EAF" w:rsidP="006B0EAF"/>
    <w:p w:rsidR="006B0EAF" w:rsidRDefault="006B0EAF" w:rsidP="006B0EAF"/>
    <w:p w:rsidR="006B0EAF" w:rsidRDefault="006B0EAF" w:rsidP="006B0EAF"/>
    <w:p w:rsidR="006B0EAF" w:rsidRDefault="006B0EAF" w:rsidP="006B0EAF"/>
    <w:p w:rsidR="006B0EAF" w:rsidRDefault="006B0EAF" w:rsidP="006B0EAF"/>
    <w:p w:rsidR="006B0EAF" w:rsidRDefault="006B0EAF" w:rsidP="006B0EAF"/>
    <w:p w:rsidR="006B0EAF" w:rsidRDefault="006B0EAF" w:rsidP="006B0EAF"/>
    <w:p w:rsidR="006B0EAF" w:rsidRDefault="006B0EAF" w:rsidP="006B0EAF"/>
    <w:p w:rsidR="006B0EAF" w:rsidRDefault="006B0EAF" w:rsidP="006B0EAF"/>
    <w:p w:rsidR="006B0EAF" w:rsidRDefault="006B0EAF" w:rsidP="006B0EAF"/>
    <w:p w:rsidR="006B0EAF" w:rsidRDefault="006B0EAF" w:rsidP="006B0EAF"/>
    <w:p w:rsidR="006B0EAF" w:rsidRDefault="006B0EAF" w:rsidP="006B0EAF"/>
    <w:p w:rsidR="006B0EAF" w:rsidRDefault="006B0EAF" w:rsidP="006B0EAF"/>
    <w:p w:rsidR="006B0EAF" w:rsidRDefault="006B0EAF" w:rsidP="006B0EAF"/>
    <w:p w:rsidR="006B0EAF" w:rsidRDefault="006B0EAF" w:rsidP="006B0EAF">
      <w:pPr>
        <w:pStyle w:val="1"/>
        <w:rPr>
          <w:rFonts w:ascii="宋体" w:eastAsia="宋体" w:cs="宋体"/>
          <w:kern w:val="0"/>
          <w:szCs w:val="21"/>
        </w:rPr>
      </w:pPr>
      <w:bookmarkStart w:id="5" w:name="_Toc28504859"/>
      <w:r>
        <w:rPr>
          <w:rFonts w:hint="eastAsia"/>
        </w:rPr>
        <w:t>六、</w:t>
      </w:r>
      <w:r>
        <w:rPr>
          <w:rFonts w:ascii="宋体" w:eastAsia="宋体" w:cs="宋体" w:hint="eastAsia"/>
          <w:kern w:val="0"/>
          <w:szCs w:val="21"/>
        </w:rPr>
        <w:t>绘画</w:t>
      </w:r>
      <w:bookmarkEnd w:id="5"/>
    </w:p>
    <w:p w:rsidR="00DB0FAA" w:rsidRDefault="00DB0FAA" w:rsidP="00DB0FAA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分为中国部分和西方部分。</w:t>
      </w:r>
    </w:p>
    <w:p w:rsidR="00E02AF7" w:rsidRPr="00DB0FAA" w:rsidRDefault="00E02AF7" w:rsidP="00DB0FAA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中国部分</w:t>
      </w:r>
    </w:p>
    <w:tbl>
      <w:tblPr>
        <w:tblStyle w:val="a4"/>
        <w:tblW w:w="8506" w:type="dxa"/>
        <w:tblInd w:w="420" w:type="dxa"/>
        <w:tblLook w:val="04A0"/>
      </w:tblPr>
      <w:tblGrid>
        <w:gridCol w:w="851"/>
        <w:gridCol w:w="1276"/>
        <w:gridCol w:w="1134"/>
        <w:gridCol w:w="1417"/>
        <w:gridCol w:w="3828"/>
      </w:tblGrid>
      <w:tr w:rsidR="006B0EAF" w:rsidRPr="00E05A32" w:rsidTr="00567EF2">
        <w:trPr>
          <w:trHeight w:val="629"/>
        </w:trPr>
        <w:tc>
          <w:tcPr>
            <w:tcW w:w="851" w:type="dxa"/>
          </w:tcPr>
          <w:p w:rsidR="006B0EAF" w:rsidRPr="00E05A32" w:rsidRDefault="006B0EAF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序号</w:t>
            </w:r>
          </w:p>
        </w:tc>
        <w:tc>
          <w:tcPr>
            <w:tcW w:w="1276" w:type="dxa"/>
          </w:tcPr>
          <w:p w:rsidR="006B0EAF" w:rsidRPr="00E05A32" w:rsidRDefault="006B0EAF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作品名字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表现形式</w:t>
            </w:r>
          </w:p>
          <w:p w:rsidR="000A6642" w:rsidRPr="00E05A32" w:rsidRDefault="000A664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附图</w:t>
            </w:r>
          </w:p>
        </w:tc>
        <w:tc>
          <w:tcPr>
            <w:tcW w:w="1417" w:type="dxa"/>
          </w:tcPr>
          <w:p w:rsidR="006B0EAF" w:rsidRPr="00E05A32" w:rsidRDefault="006B0EAF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艺术家</w:t>
            </w:r>
          </w:p>
        </w:tc>
        <w:tc>
          <w:tcPr>
            <w:tcW w:w="3828" w:type="dxa"/>
          </w:tcPr>
          <w:p w:rsidR="006B0EAF" w:rsidRPr="00E05A32" w:rsidRDefault="006B0EAF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作品主题或审美价值</w:t>
            </w:r>
          </w:p>
        </w:tc>
      </w:tr>
      <w:tr w:rsidR="006B0EAF" w:rsidTr="00567EF2">
        <w:tc>
          <w:tcPr>
            <w:tcW w:w="851" w:type="dxa"/>
          </w:tcPr>
          <w:p w:rsidR="006B0EAF" w:rsidRPr="00E05A32" w:rsidRDefault="006B0EAF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5A32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B0EAF" w:rsidRPr="00E05A32" w:rsidRDefault="006B0EAF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B0EAF">
              <w:rPr>
                <w:rFonts w:ascii="仿宋" w:eastAsia="仿宋" w:hAnsi="仿宋" w:hint="eastAsia"/>
                <w:sz w:val="18"/>
                <w:szCs w:val="18"/>
              </w:rPr>
              <w:t>《重屏会棋图》</w:t>
            </w:r>
          </w:p>
        </w:tc>
        <w:tc>
          <w:tcPr>
            <w:tcW w:w="1134" w:type="dxa"/>
          </w:tcPr>
          <w:p w:rsidR="006B0EAF" w:rsidRPr="00E05A32" w:rsidRDefault="006B0EAF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</w:tcPr>
          <w:p w:rsidR="006B0EAF" w:rsidRPr="00E05A32" w:rsidRDefault="006B0EAF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6B0EAF" w:rsidRPr="00E05A32" w:rsidRDefault="006B0EAF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6B0EAF" w:rsidTr="00567EF2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6B0EAF" w:rsidRPr="00BB51CA" w:rsidRDefault="007F73E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BB51CA">
              <w:rPr>
                <w:rFonts w:ascii="仿宋" w:eastAsia="仿宋" w:hAnsi="仿宋" w:hint="eastAsia"/>
                <w:sz w:val="18"/>
                <w:szCs w:val="18"/>
              </w:rPr>
              <w:t>《游春图》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567EF2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6B0EAF" w:rsidRPr="00BB51CA" w:rsidRDefault="007F73E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BB51CA">
              <w:rPr>
                <w:rFonts w:ascii="仿宋" w:eastAsia="仿宋" w:hAnsi="仿宋" w:hint="eastAsia"/>
                <w:sz w:val="18"/>
                <w:szCs w:val="18"/>
              </w:rPr>
              <w:t>《匡庐图》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567EF2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B0EAF" w:rsidRPr="00BB51CA" w:rsidRDefault="007F73E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BB51CA">
              <w:rPr>
                <w:rFonts w:ascii="仿宋" w:eastAsia="仿宋" w:hAnsi="仿宋" w:hint="eastAsia"/>
                <w:sz w:val="18"/>
                <w:szCs w:val="18"/>
              </w:rPr>
              <w:t>《高士图》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567EF2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6B0EAF" w:rsidRPr="00BB51CA" w:rsidRDefault="007F73E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BB51CA">
              <w:rPr>
                <w:rFonts w:ascii="仿宋" w:eastAsia="仿宋" w:hAnsi="仿宋" w:hint="eastAsia"/>
                <w:sz w:val="18"/>
                <w:szCs w:val="18"/>
              </w:rPr>
              <w:t>《早春图》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567EF2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6B0EAF" w:rsidRPr="00BB51CA" w:rsidRDefault="007F73E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BB51CA">
              <w:rPr>
                <w:rFonts w:ascii="仿宋" w:eastAsia="仿宋" w:hAnsi="仿宋" w:hint="eastAsia"/>
                <w:sz w:val="18"/>
                <w:szCs w:val="18"/>
              </w:rPr>
              <w:t>《千里江山图》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567EF2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:rsidR="006B0EAF" w:rsidRPr="00BB51CA" w:rsidRDefault="007F73E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BB51CA">
              <w:rPr>
                <w:rFonts w:ascii="仿宋" w:eastAsia="仿宋" w:hAnsi="仿宋" w:hint="eastAsia"/>
                <w:sz w:val="18"/>
                <w:szCs w:val="18"/>
              </w:rPr>
              <w:t>《万壑松风图》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567EF2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:rsidR="006B0EAF" w:rsidRPr="00BB51CA" w:rsidRDefault="007F73E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BB51CA">
              <w:rPr>
                <w:rFonts w:ascii="仿宋" w:eastAsia="仿宋" w:hAnsi="仿宋" w:hint="eastAsia"/>
                <w:sz w:val="18"/>
                <w:szCs w:val="18"/>
              </w:rPr>
              <w:t>《云山墨戏图》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567EF2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1276" w:type="dxa"/>
          </w:tcPr>
          <w:p w:rsidR="006B0EAF" w:rsidRPr="00BB51CA" w:rsidRDefault="007F73E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BB51CA">
              <w:rPr>
                <w:rFonts w:ascii="仿宋" w:eastAsia="仿宋" w:hAnsi="仿宋" w:hint="eastAsia"/>
                <w:sz w:val="18"/>
                <w:szCs w:val="18"/>
              </w:rPr>
              <w:t>《秋风纨扇图》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567EF2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</w:tcPr>
          <w:p w:rsidR="006B0EAF" w:rsidRPr="00BB51CA" w:rsidRDefault="007F73E5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BB51CA">
              <w:rPr>
                <w:rFonts w:ascii="仿宋" w:eastAsia="仿宋" w:hAnsi="仿宋" w:hint="eastAsia"/>
                <w:sz w:val="18"/>
                <w:szCs w:val="18"/>
              </w:rPr>
              <w:t>《洛神赋图》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567EF2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 w:rsidR="006B0EAF" w:rsidRPr="00BB51CA" w:rsidRDefault="00BB51CA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BB51CA">
              <w:rPr>
                <w:rFonts w:ascii="仿宋" w:eastAsia="仿宋" w:hAnsi="仿宋" w:hint="eastAsia"/>
                <w:sz w:val="18"/>
                <w:szCs w:val="18"/>
              </w:rPr>
              <w:t>《步辇图》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567EF2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</w:tcPr>
          <w:p w:rsidR="006B0EAF" w:rsidRPr="00BB51CA" w:rsidRDefault="00BB51CA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BB51CA">
              <w:rPr>
                <w:rFonts w:ascii="仿宋" w:eastAsia="仿宋" w:hAnsi="仿宋" w:hint="eastAsia"/>
                <w:sz w:val="18"/>
                <w:szCs w:val="18"/>
              </w:rPr>
              <w:t>《潇湘图》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567EF2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</w:tcPr>
          <w:p w:rsidR="006B0EAF" w:rsidRPr="00BB51CA" w:rsidRDefault="00BB51CA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BB51CA">
              <w:rPr>
                <w:rFonts w:ascii="仿宋" w:eastAsia="仿宋" w:hAnsi="仿宋" w:hint="eastAsia"/>
                <w:sz w:val="18"/>
                <w:szCs w:val="18"/>
              </w:rPr>
              <w:t>《韩熙载夜宴图》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567EF2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</w:tcPr>
          <w:p w:rsidR="006B0EAF" w:rsidRPr="00BB51CA" w:rsidRDefault="00BB51CA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BB51CA">
              <w:rPr>
                <w:rFonts w:ascii="仿宋" w:eastAsia="仿宋" w:hAnsi="仿宋" w:hint="eastAsia"/>
                <w:sz w:val="18"/>
                <w:szCs w:val="18"/>
              </w:rPr>
              <w:t>《溪山行旅图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567EF2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</w:tcPr>
          <w:p w:rsidR="006B0EAF" w:rsidRPr="00BB51CA" w:rsidRDefault="00BB51CA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BB51CA">
              <w:rPr>
                <w:rFonts w:ascii="仿宋" w:eastAsia="仿宋" w:hAnsi="仿宋" w:hint="eastAsia"/>
                <w:sz w:val="18"/>
                <w:szCs w:val="18"/>
              </w:rPr>
              <w:t>《泼墨仙人图》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567EF2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</w:tcPr>
          <w:p w:rsidR="006B0EAF" w:rsidRPr="00BB51CA" w:rsidRDefault="00BB51CA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BB51CA">
              <w:rPr>
                <w:rFonts w:ascii="仿宋" w:eastAsia="仿宋" w:hAnsi="仿宋" w:hint="eastAsia"/>
                <w:sz w:val="18"/>
                <w:szCs w:val="18"/>
              </w:rPr>
              <w:t>《游华阳山图轴》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6B0EAF" w:rsidTr="00567EF2">
        <w:tc>
          <w:tcPr>
            <w:tcW w:w="851" w:type="dxa"/>
          </w:tcPr>
          <w:p w:rsidR="006B0EAF" w:rsidRDefault="006B0EAF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</w:tcPr>
          <w:p w:rsidR="006B0EAF" w:rsidRPr="00BB51CA" w:rsidRDefault="00BB51CA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BB51CA">
              <w:rPr>
                <w:rFonts w:ascii="仿宋" w:eastAsia="仿宋" w:hAnsi="仿宋" w:hint="eastAsia"/>
                <w:sz w:val="18"/>
                <w:szCs w:val="18"/>
              </w:rPr>
              <w:t>《小龙湫下一脚》</w:t>
            </w:r>
          </w:p>
        </w:tc>
        <w:tc>
          <w:tcPr>
            <w:tcW w:w="1134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6B0EAF" w:rsidRDefault="006B0EAF" w:rsidP="00567EF2">
            <w:pPr>
              <w:pStyle w:val="a3"/>
              <w:ind w:firstLineChars="0" w:firstLine="0"/>
            </w:pPr>
          </w:p>
        </w:tc>
      </w:tr>
      <w:tr w:rsidR="00BB51CA" w:rsidTr="00567EF2">
        <w:tc>
          <w:tcPr>
            <w:tcW w:w="851" w:type="dxa"/>
          </w:tcPr>
          <w:p w:rsidR="00BB51CA" w:rsidRDefault="00BB51CA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</w:tcPr>
          <w:p w:rsidR="00BB51CA" w:rsidRPr="00BB51CA" w:rsidRDefault="00BB51CA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BB51CA">
              <w:rPr>
                <w:rFonts w:ascii="仿宋" w:eastAsia="仿宋" w:hAnsi="仿宋" w:hint="eastAsia"/>
                <w:sz w:val="18"/>
                <w:szCs w:val="18"/>
              </w:rPr>
              <w:t>《琵琶女》</w:t>
            </w:r>
          </w:p>
        </w:tc>
        <w:tc>
          <w:tcPr>
            <w:tcW w:w="1134" w:type="dxa"/>
          </w:tcPr>
          <w:p w:rsidR="00BB51CA" w:rsidRDefault="00BB51CA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BB51CA" w:rsidRDefault="00BB51CA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BB51CA" w:rsidRDefault="00BB51CA" w:rsidP="00567EF2">
            <w:pPr>
              <w:pStyle w:val="a3"/>
              <w:ind w:firstLineChars="0" w:firstLine="0"/>
            </w:pPr>
          </w:p>
        </w:tc>
      </w:tr>
      <w:tr w:rsidR="00BB51CA" w:rsidTr="00567EF2">
        <w:tc>
          <w:tcPr>
            <w:tcW w:w="851" w:type="dxa"/>
          </w:tcPr>
          <w:p w:rsidR="00BB51CA" w:rsidRDefault="00BB51CA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</w:tcPr>
          <w:p w:rsidR="00BB51CA" w:rsidRPr="00BB51CA" w:rsidRDefault="00BB51CA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BB51CA">
              <w:rPr>
                <w:rFonts w:ascii="仿宋" w:eastAsia="仿宋" w:hAnsi="仿宋" w:hint="eastAsia"/>
                <w:sz w:val="18"/>
                <w:szCs w:val="18"/>
              </w:rPr>
              <w:t>《秋菊图》</w:t>
            </w:r>
          </w:p>
        </w:tc>
        <w:tc>
          <w:tcPr>
            <w:tcW w:w="1134" w:type="dxa"/>
          </w:tcPr>
          <w:p w:rsidR="00BB51CA" w:rsidRDefault="00BB51CA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BB51CA" w:rsidRDefault="00BB51CA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BB51CA" w:rsidRDefault="00BB51CA" w:rsidP="00567EF2">
            <w:pPr>
              <w:pStyle w:val="a3"/>
              <w:ind w:firstLineChars="0" w:firstLine="0"/>
            </w:pPr>
          </w:p>
        </w:tc>
      </w:tr>
    </w:tbl>
    <w:p w:rsidR="006B0EAF" w:rsidRDefault="006B0EAF" w:rsidP="006B0EAF"/>
    <w:p w:rsidR="00E02AF7" w:rsidRDefault="00E02AF7" w:rsidP="006B0EAF"/>
    <w:p w:rsidR="00E02AF7" w:rsidRDefault="00E02AF7" w:rsidP="006B0EAF"/>
    <w:p w:rsidR="00E02AF7" w:rsidRDefault="00E02AF7" w:rsidP="006B0EAF"/>
    <w:p w:rsidR="00E02AF7" w:rsidRDefault="00E02AF7" w:rsidP="006B0EAF"/>
    <w:p w:rsidR="00E02AF7" w:rsidRDefault="00E02AF7" w:rsidP="006B0EAF"/>
    <w:p w:rsidR="00E02AF7" w:rsidRDefault="00E02AF7" w:rsidP="006B0EAF"/>
    <w:p w:rsidR="00E02AF7" w:rsidRDefault="00E02AF7" w:rsidP="006B0EAF"/>
    <w:p w:rsidR="00E02AF7" w:rsidRDefault="00E02AF7" w:rsidP="00E02AF7">
      <w:pPr>
        <w:ind w:firstLineChars="200" w:firstLine="420"/>
      </w:pPr>
      <w:r>
        <w:rPr>
          <w:rFonts w:hint="eastAsia"/>
        </w:rPr>
        <w:t>西方部分</w:t>
      </w:r>
    </w:p>
    <w:tbl>
      <w:tblPr>
        <w:tblStyle w:val="a4"/>
        <w:tblW w:w="8506" w:type="dxa"/>
        <w:tblInd w:w="420" w:type="dxa"/>
        <w:tblLook w:val="04A0"/>
      </w:tblPr>
      <w:tblGrid>
        <w:gridCol w:w="851"/>
        <w:gridCol w:w="1276"/>
        <w:gridCol w:w="1134"/>
        <w:gridCol w:w="1417"/>
        <w:gridCol w:w="3828"/>
      </w:tblGrid>
      <w:tr w:rsidR="00E02AF7" w:rsidRPr="00E05A32" w:rsidTr="00567EF2">
        <w:trPr>
          <w:trHeight w:val="629"/>
        </w:trPr>
        <w:tc>
          <w:tcPr>
            <w:tcW w:w="851" w:type="dxa"/>
          </w:tcPr>
          <w:p w:rsidR="00E02AF7" w:rsidRPr="00E05A32" w:rsidRDefault="00E02AF7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序号</w:t>
            </w:r>
          </w:p>
        </w:tc>
        <w:tc>
          <w:tcPr>
            <w:tcW w:w="1276" w:type="dxa"/>
          </w:tcPr>
          <w:p w:rsidR="00E02AF7" w:rsidRPr="00E05A32" w:rsidRDefault="00E02AF7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作品名字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表现形式</w:t>
            </w:r>
          </w:p>
          <w:p w:rsidR="000A6642" w:rsidRPr="00E05A32" w:rsidRDefault="000A664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附图</w:t>
            </w:r>
            <w:bookmarkStart w:id="6" w:name="_GoBack"/>
            <w:bookmarkEnd w:id="6"/>
          </w:p>
        </w:tc>
        <w:tc>
          <w:tcPr>
            <w:tcW w:w="1417" w:type="dxa"/>
          </w:tcPr>
          <w:p w:rsidR="00E02AF7" w:rsidRPr="00E05A32" w:rsidRDefault="00E02AF7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艺术家</w:t>
            </w:r>
          </w:p>
        </w:tc>
        <w:tc>
          <w:tcPr>
            <w:tcW w:w="3828" w:type="dxa"/>
          </w:tcPr>
          <w:p w:rsidR="00E02AF7" w:rsidRPr="00E05A32" w:rsidRDefault="00E02AF7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作品主题或审美价值</w:t>
            </w:r>
          </w:p>
        </w:tc>
      </w:tr>
      <w:tr w:rsidR="00E02AF7" w:rsidTr="00567EF2">
        <w:tc>
          <w:tcPr>
            <w:tcW w:w="851" w:type="dxa"/>
          </w:tcPr>
          <w:p w:rsidR="00E02AF7" w:rsidRPr="00E05A32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5A32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02AF7" w:rsidRPr="00E05A32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《最后的审判》</w:t>
            </w:r>
          </w:p>
        </w:tc>
        <w:tc>
          <w:tcPr>
            <w:tcW w:w="1134" w:type="dxa"/>
          </w:tcPr>
          <w:p w:rsidR="00E02AF7" w:rsidRPr="00E05A32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7" w:type="dxa"/>
          </w:tcPr>
          <w:p w:rsidR="00E02AF7" w:rsidRPr="00E05A32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E02AF7" w:rsidRPr="00E05A32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276" w:type="dxa"/>
          </w:tcPr>
          <w:p w:rsidR="00E02AF7" w:rsidRPr="00BB51CA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《雅典学院》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E02AF7" w:rsidRPr="00BB51CA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《圣马太的召唤》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E02AF7" w:rsidRPr="00BB51CA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《最后的晚餐》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E02AF7" w:rsidRPr="00BB51CA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《读信的女子》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E02AF7" w:rsidRPr="00BB51CA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《雨、蒸气与速度》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:rsidR="00E02AF7" w:rsidRPr="00BB51CA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《梅杜萨之筏》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:rsidR="00E02AF7" w:rsidRPr="00BB51CA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《晚钟》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 w:rsidR="00E02AF7" w:rsidRPr="00BB51CA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《吻》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</w:tcPr>
          <w:p w:rsidR="00E02AF7" w:rsidRPr="00BB51CA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《四使徒》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 w:rsidR="00E02AF7" w:rsidRPr="00BB51CA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《劫夺留西帕斯的女儿》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</w:tcPr>
          <w:p w:rsidR="00E02AF7" w:rsidRPr="00BB51CA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《夜巡》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</w:tcPr>
          <w:p w:rsidR="00E02AF7" w:rsidRPr="00BB51CA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《宫娥》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</w:tcPr>
          <w:p w:rsidR="00E02AF7" w:rsidRPr="00BB51CA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《干草垛系列》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</w:tcPr>
          <w:p w:rsidR="00E02AF7" w:rsidRPr="00BB51CA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《鸢尾花》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</w:tcPr>
          <w:p w:rsidR="00E02AF7" w:rsidRPr="00BB51CA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《静物》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</w:tcPr>
          <w:p w:rsidR="00E02AF7" w:rsidRPr="00BB51CA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《亚维农的少女》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</w:tcPr>
          <w:p w:rsidR="00E02AF7" w:rsidRPr="00BB51CA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《内战的预感》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</w:tcPr>
          <w:p w:rsidR="00E02AF7" w:rsidRPr="00BB51CA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《画室：概括我七年创作生活的真实寓言》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</w:tcPr>
          <w:p w:rsidR="00E02AF7" w:rsidRPr="00E02AF7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《红色和谐》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</w:tcPr>
          <w:p w:rsidR="00E02AF7" w:rsidRPr="00E02AF7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《作品第</w:t>
            </w:r>
            <w:r w:rsidRPr="00E02AF7">
              <w:rPr>
                <w:rFonts w:ascii="仿宋" w:eastAsia="仿宋" w:hAnsi="仿宋"/>
                <w:sz w:val="18"/>
                <w:szCs w:val="18"/>
              </w:rPr>
              <w:t xml:space="preserve">12 </w:t>
            </w:r>
            <w:r w:rsidRPr="00E02AF7">
              <w:rPr>
                <w:rFonts w:ascii="仿宋" w:eastAsia="仿宋" w:hAnsi="仿宋" w:hint="eastAsia"/>
                <w:sz w:val="18"/>
                <w:szCs w:val="18"/>
              </w:rPr>
              <w:t>号》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  <w:tr w:rsidR="00E02AF7" w:rsidTr="00567EF2">
        <w:tc>
          <w:tcPr>
            <w:tcW w:w="851" w:type="dxa"/>
          </w:tcPr>
          <w:p w:rsidR="00E02AF7" w:rsidRDefault="00E02AF7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</w:tcPr>
          <w:p w:rsidR="00E02AF7" w:rsidRPr="00E02AF7" w:rsidRDefault="00E02AF7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2AF7">
              <w:rPr>
                <w:rFonts w:ascii="仿宋" w:eastAsia="仿宋" w:hAnsi="仿宋" w:hint="eastAsia"/>
                <w:sz w:val="18"/>
                <w:szCs w:val="18"/>
              </w:rPr>
              <w:t>《冰山》</w:t>
            </w:r>
          </w:p>
        </w:tc>
        <w:tc>
          <w:tcPr>
            <w:tcW w:w="1134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1417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E02AF7" w:rsidRDefault="00E02AF7" w:rsidP="00567EF2">
            <w:pPr>
              <w:pStyle w:val="a3"/>
              <w:ind w:firstLineChars="0" w:firstLine="0"/>
            </w:pPr>
          </w:p>
        </w:tc>
      </w:tr>
    </w:tbl>
    <w:p w:rsidR="00E02AF7" w:rsidRDefault="00E02AF7" w:rsidP="006B0EAF"/>
    <w:p w:rsidR="00BA5618" w:rsidRDefault="00BA5618" w:rsidP="006B0EAF"/>
    <w:p w:rsidR="00BA5618" w:rsidRDefault="00BA5618" w:rsidP="006B0EAF"/>
    <w:p w:rsidR="00BA5618" w:rsidRDefault="00BA5618" w:rsidP="00BA5618">
      <w:pPr>
        <w:pStyle w:val="1"/>
        <w:rPr>
          <w:rFonts w:ascii="宋体" w:eastAsia="宋体" w:cs="宋体"/>
          <w:kern w:val="0"/>
          <w:szCs w:val="21"/>
        </w:rPr>
      </w:pPr>
      <w:bookmarkStart w:id="7" w:name="_Toc28504860"/>
      <w:r>
        <w:rPr>
          <w:rFonts w:hint="eastAsia"/>
        </w:rPr>
        <w:t>七、</w:t>
      </w:r>
      <w:r>
        <w:rPr>
          <w:rFonts w:ascii="宋体" w:eastAsia="宋体" w:cs="宋体" w:hint="eastAsia"/>
          <w:kern w:val="0"/>
          <w:szCs w:val="21"/>
        </w:rPr>
        <w:t>文学作品</w:t>
      </w:r>
      <w:bookmarkEnd w:id="7"/>
    </w:p>
    <w:p w:rsidR="00567EF2" w:rsidRPr="00567EF2" w:rsidRDefault="00567EF2" w:rsidP="00567EF2">
      <w:pPr>
        <w:ind w:firstLineChars="200" w:firstLine="420"/>
      </w:pPr>
      <w:r>
        <w:rPr>
          <w:rFonts w:hint="eastAsia"/>
        </w:rPr>
        <w:t>中国部分</w:t>
      </w:r>
    </w:p>
    <w:tbl>
      <w:tblPr>
        <w:tblStyle w:val="a4"/>
        <w:tblW w:w="8790" w:type="dxa"/>
        <w:tblInd w:w="-5" w:type="dxa"/>
        <w:tblLook w:val="04A0"/>
      </w:tblPr>
      <w:tblGrid>
        <w:gridCol w:w="851"/>
        <w:gridCol w:w="1984"/>
        <w:gridCol w:w="2127"/>
        <w:gridCol w:w="3828"/>
      </w:tblGrid>
      <w:tr w:rsidR="008500F2" w:rsidRPr="00E05A32" w:rsidTr="008500F2">
        <w:trPr>
          <w:trHeight w:val="629"/>
        </w:trPr>
        <w:tc>
          <w:tcPr>
            <w:tcW w:w="851" w:type="dxa"/>
          </w:tcPr>
          <w:p w:rsidR="008500F2" w:rsidRPr="00E05A32" w:rsidRDefault="008500F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序号</w:t>
            </w:r>
          </w:p>
        </w:tc>
        <w:tc>
          <w:tcPr>
            <w:tcW w:w="1984" w:type="dxa"/>
          </w:tcPr>
          <w:p w:rsidR="008500F2" w:rsidRPr="00E05A32" w:rsidRDefault="008500F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代表作品</w:t>
            </w:r>
          </w:p>
        </w:tc>
        <w:tc>
          <w:tcPr>
            <w:tcW w:w="2127" w:type="dxa"/>
          </w:tcPr>
          <w:p w:rsidR="008500F2" w:rsidRPr="00E05A32" w:rsidRDefault="008500F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艺术家</w:t>
            </w:r>
            <w:r>
              <w:rPr>
                <w:rFonts w:ascii="黑体" w:eastAsia="黑体" w:hAnsi="黑体" w:hint="eastAsia"/>
                <w:sz w:val="22"/>
                <w:szCs w:val="24"/>
              </w:rPr>
              <w:t>、朝代</w:t>
            </w:r>
          </w:p>
        </w:tc>
        <w:tc>
          <w:tcPr>
            <w:tcW w:w="3828" w:type="dxa"/>
          </w:tcPr>
          <w:p w:rsidR="008500F2" w:rsidRPr="00E05A32" w:rsidRDefault="008500F2" w:rsidP="00567EF2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代表</w:t>
            </w:r>
            <w:r w:rsidRPr="00E05A32">
              <w:rPr>
                <w:rFonts w:ascii="黑体" w:eastAsia="黑体" w:hAnsi="黑体" w:hint="eastAsia"/>
                <w:sz w:val="22"/>
                <w:szCs w:val="24"/>
              </w:rPr>
              <w:t>作品主题或审美价值</w:t>
            </w:r>
            <w:r>
              <w:rPr>
                <w:rFonts w:ascii="黑体" w:eastAsia="黑体" w:hAnsi="黑体" w:hint="eastAsia"/>
                <w:sz w:val="22"/>
                <w:szCs w:val="24"/>
              </w:rPr>
              <w:t>或艺术地位</w:t>
            </w:r>
          </w:p>
        </w:tc>
      </w:tr>
      <w:tr w:rsidR="008500F2" w:rsidTr="008500F2">
        <w:tc>
          <w:tcPr>
            <w:tcW w:w="851" w:type="dxa"/>
          </w:tcPr>
          <w:p w:rsidR="008500F2" w:rsidRPr="00E05A3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5A32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8500F2" w:rsidRPr="00E05A3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诗经</w:t>
            </w:r>
          </w:p>
        </w:tc>
        <w:tc>
          <w:tcPr>
            <w:tcW w:w="2127" w:type="dxa"/>
          </w:tcPr>
          <w:p w:rsidR="008500F2" w:rsidRPr="00E05A3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Pr="00E05A3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</w:tcPr>
          <w:p w:rsidR="008500F2" w:rsidRPr="00BB51CA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离骚</w:t>
            </w:r>
          </w:p>
        </w:tc>
        <w:tc>
          <w:tcPr>
            <w:tcW w:w="2127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</w:tcPr>
          <w:p w:rsidR="008500F2" w:rsidRPr="00BB51CA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史记</w:t>
            </w:r>
          </w:p>
        </w:tc>
        <w:tc>
          <w:tcPr>
            <w:tcW w:w="2127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</w:tcPr>
          <w:p w:rsidR="008500F2" w:rsidRPr="00BB51CA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过秦论</w:t>
            </w:r>
          </w:p>
        </w:tc>
        <w:tc>
          <w:tcPr>
            <w:tcW w:w="2127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5</w:t>
            </w:r>
          </w:p>
        </w:tc>
        <w:tc>
          <w:tcPr>
            <w:tcW w:w="1984" w:type="dxa"/>
          </w:tcPr>
          <w:p w:rsidR="008500F2" w:rsidRPr="00BB51CA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汉书</w:t>
            </w:r>
          </w:p>
        </w:tc>
        <w:tc>
          <w:tcPr>
            <w:tcW w:w="2127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6</w:t>
            </w:r>
          </w:p>
        </w:tc>
        <w:tc>
          <w:tcPr>
            <w:tcW w:w="1984" w:type="dxa"/>
          </w:tcPr>
          <w:p w:rsidR="008500F2" w:rsidRPr="00BB51CA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短歌行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7</w:t>
            </w:r>
          </w:p>
        </w:tc>
        <w:tc>
          <w:tcPr>
            <w:tcW w:w="1984" w:type="dxa"/>
          </w:tcPr>
          <w:p w:rsidR="008500F2" w:rsidRPr="00BB51CA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咏怀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阮籍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8</w:t>
            </w:r>
          </w:p>
        </w:tc>
        <w:tc>
          <w:tcPr>
            <w:tcW w:w="1984" w:type="dxa"/>
          </w:tcPr>
          <w:p w:rsidR="008500F2" w:rsidRPr="00BB51CA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陈情表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9</w:t>
            </w:r>
          </w:p>
        </w:tc>
        <w:tc>
          <w:tcPr>
            <w:tcW w:w="1984" w:type="dxa"/>
          </w:tcPr>
          <w:p w:rsidR="008500F2" w:rsidRPr="00BB51CA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兰亭序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文学作品、书法作品</w:t>
            </w: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10</w:t>
            </w:r>
          </w:p>
        </w:tc>
        <w:tc>
          <w:tcPr>
            <w:tcW w:w="1984" w:type="dxa"/>
          </w:tcPr>
          <w:p w:rsidR="008500F2" w:rsidRPr="00BB51CA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归园田居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11</w:t>
            </w:r>
          </w:p>
        </w:tc>
        <w:tc>
          <w:tcPr>
            <w:tcW w:w="1984" w:type="dxa"/>
          </w:tcPr>
          <w:p w:rsidR="008500F2" w:rsidRPr="00BB51CA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后汉书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12</w:t>
            </w:r>
          </w:p>
        </w:tc>
        <w:tc>
          <w:tcPr>
            <w:tcW w:w="1984" w:type="dxa"/>
          </w:tcPr>
          <w:p w:rsidR="008500F2" w:rsidRPr="00BB51CA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滕王阁序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13</w:t>
            </w:r>
          </w:p>
        </w:tc>
        <w:tc>
          <w:tcPr>
            <w:tcW w:w="1984" w:type="dxa"/>
          </w:tcPr>
          <w:p w:rsidR="008500F2" w:rsidRPr="00BB51CA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春江花月夜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14</w:t>
            </w:r>
          </w:p>
        </w:tc>
        <w:tc>
          <w:tcPr>
            <w:tcW w:w="1984" w:type="dxa"/>
          </w:tcPr>
          <w:p w:rsidR="008500F2" w:rsidRPr="00BB51CA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鸟鸣涧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15</w:t>
            </w:r>
          </w:p>
        </w:tc>
        <w:tc>
          <w:tcPr>
            <w:tcW w:w="1984" w:type="dxa"/>
          </w:tcPr>
          <w:p w:rsidR="008500F2" w:rsidRPr="00BB51CA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蜀道难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1984" w:type="dxa"/>
          </w:tcPr>
          <w:p w:rsidR="008500F2" w:rsidRPr="00BB51CA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将进酒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17</w:t>
            </w:r>
          </w:p>
        </w:tc>
        <w:tc>
          <w:tcPr>
            <w:tcW w:w="1984" w:type="dxa"/>
          </w:tcPr>
          <w:p w:rsidR="008500F2" w:rsidRPr="00BB51CA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登高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18</w:t>
            </w:r>
          </w:p>
        </w:tc>
        <w:tc>
          <w:tcPr>
            <w:tcW w:w="1984" w:type="dxa"/>
          </w:tcPr>
          <w:p w:rsidR="008500F2" w:rsidRPr="00BB51CA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夜归鹿门哥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19</w:t>
            </w:r>
          </w:p>
        </w:tc>
        <w:tc>
          <w:tcPr>
            <w:tcW w:w="1984" w:type="dxa"/>
          </w:tcPr>
          <w:p w:rsidR="008500F2" w:rsidRPr="00BB51CA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燕歌行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20</w:t>
            </w:r>
          </w:p>
        </w:tc>
        <w:tc>
          <w:tcPr>
            <w:tcW w:w="1984" w:type="dxa"/>
          </w:tcPr>
          <w:p w:rsidR="008500F2" w:rsidRPr="00E02AF7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师说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21</w:t>
            </w:r>
          </w:p>
        </w:tc>
        <w:tc>
          <w:tcPr>
            <w:tcW w:w="1984" w:type="dxa"/>
          </w:tcPr>
          <w:p w:rsidR="008500F2" w:rsidRPr="00E02AF7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琵琶行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22</w:t>
            </w:r>
          </w:p>
        </w:tc>
        <w:tc>
          <w:tcPr>
            <w:tcW w:w="1984" w:type="dxa"/>
          </w:tcPr>
          <w:p w:rsidR="008500F2" w:rsidRPr="00E02AF7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长恨歌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23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花间集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24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阿房宫赋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25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夜雨寄北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26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虞美人、浪淘沙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27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醉翁亭记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28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定风波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29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赤壁赋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窦娥冤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31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水浒传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32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西游记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33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红楼梦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34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三国演义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35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人间词话</w:t>
            </w: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36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鲁迅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37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朱自清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38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郭沫若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39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矛盾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40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巴金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41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曹禺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42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老舍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43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郁达夫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44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闻一多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45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林语堂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46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沈从文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47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钱钟书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48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徐志摩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49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梁实秋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50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张海玲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51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卞之琳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52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冰心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53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叶圣陶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54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夏衍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55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艾青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56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臧克家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57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戴望舒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58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田汉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59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王蒙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60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贺敬之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61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舒婷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62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余光中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63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贾平凹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64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余华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65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王小波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66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莫言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  <w:tr w:rsidR="008500F2" w:rsidTr="008500F2">
        <w:tc>
          <w:tcPr>
            <w:tcW w:w="851" w:type="dxa"/>
          </w:tcPr>
          <w:p w:rsidR="008500F2" w:rsidRDefault="008500F2" w:rsidP="00567EF2">
            <w:pPr>
              <w:pStyle w:val="a3"/>
              <w:ind w:firstLineChars="0" w:firstLine="0"/>
            </w:pPr>
            <w:r>
              <w:rPr>
                <w:rFonts w:hint="eastAsia"/>
              </w:rPr>
              <w:t>67</w:t>
            </w:r>
          </w:p>
        </w:tc>
        <w:tc>
          <w:tcPr>
            <w:tcW w:w="1984" w:type="dxa"/>
          </w:tcPr>
          <w:p w:rsidR="008500F2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27" w:type="dxa"/>
          </w:tcPr>
          <w:p w:rsidR="008500F2" w:rsidRPr="0063346C" w:rsidRDefault="008500F2" w:rsidP="00567EF2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63346C">
              <w:rPr>
                <w:rFonts w:ascii="仿宋" w:eastAsia="仿宋" w:hAnsi="仿宋" w:hint="eastAsia"/>
                <w:sz w:val="18"/>
                <w:szCs w:val="18"/>
              </w:rPr>
              <w:t>路遥</w:t>
            </w:r>
          </w:p>
        </w:tc>
        <w:tc>
          <w:tcPr>
            <w:tcW w:w="3828" w:type="dxa"/>
          </w:tcPr>
          <w:p w:rsidR="008500F2" w:rsidRDefault="008500F2" w:rsidP="00567EF2">
            <w:pPr>
              <w:pStyle w:val="a3"/>
              <w:ind w:firstLineChars="0" w:firstLine="0"/>
            </w:pPr>
          </w:p>
        </w:tc>
      </w:tr>
    </w:tbl>
    <w:p w:rsidR="00BA5618" w:rsidRDefault="00BA5618" w:rsidP="006B0EAF"/>
    <w:p w:rsidR="00567EF2" w:rsidRDefault="00567EF2" w:rsidP="006B0EAF"/>
    <w:p w:rsidR="00567EF2" w:rsidRDefault="00567EF2" w:rsidP="006B0EAF"/>
    <w:p w:rsidR="00567EF2" w:rsidRDefault="00567EF2" w:rsidP="006B0EAF"/>
    <w:p w:rsidR="00567EF2" w:rsidRDefault="00567EF2" w:rsidP="006B0EAF"/>
    <w:p w:rsidR="00567EF2" w:rsidRDefault="00567EF2" w:rsidP="006B0EAF"/>
    <w:p w:rsidR="00567EF2" w:rsidRDefault="00567EF2" w:rsidP="006B0EAF"/>
    <w:p w:rsidR="00567EF2" w:rsidRDefault="00567EF2" w:rsidP="006B0EAF"/>
    <w:p w:rsidR="00567EF2" w:rsidRDefault="00567EF2" w:rsidP="006B0EAF"/>
    <w:p w:rsidR="00567EF2" w:rsidRDefault="00567EF2" w:rsidP="006B0EAF"/>
    <w:p w:rsidR="00567EF2" w:rsidRDefault="00567EF2" w:rsidP="006B0EAF"/>
    <w:p w:rsidR="00567EF2" w:rsidRDefault="00567EF2" w:rsidP="006B0EAF"/>
    <w:p w:rsidR="00100633" w:rsidRDefault="00100633" w:rsidP="006B0EAF"/>
    <w:p w:rsidR="00567EF2" w:rsidRDefault="00567EF2" w:rsidP="006B0EAF">
      <w:r>
        <w:rPr>
          <w:rFonts w:hint="eastAsia"/>
        </w:rPr>
        <w:t>西方部分</w:t>
      </w:r>
    </w:p>
    <w:tbl>
      <w:tblPr>
        <w:tblStyle w:val="a4"/>
        <w:tblW w:w="8222" w:type="dxa"/>
        <w:tblInd w:w="137" w:type="dxa"/>
        <w:tblLook w:val="04A0"/>
      </w:tblPr>
      <w:tblGrid>
        <w:gridCol w:w="851"/>
        <w:gridCol w:w="1559"/>
        <w:gridCol w:w="2835"/>
        <w:gridCol w:w="2977"/>
      </w:tblGrid>
      <w:tr w:rsidR="00FB6BC9" w:rsidRPr="00E05A32" w:rsidTr="00774230">
        <w:trPr>
          <w:trHeight w:val="629"/>
        </w:trPr>
        <w:tc>
          <w:tcPr>
            <w:tcW w:w="851" w:type="dxa"/>
          </w:tcPr>
          <w:p w:rsidR="00FB6BC9" w:rsidRPr="00E05A32" w:rsidRDefault="00FB6BC9" w:rsidP="00663AFF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lastRenderedPageBreak/>
              <w:t>序号</w:t>
            </w:r>
          </w:p>
        </w:tc>
        <w:tc>
          <w:tcPr>
            <w:tcW w:w="1559" w:type="dxa"/>
          </w:tcPr>
          <w:p w:rsidR="00FB6BC9" w:rsidRPr="00E05A32" w:rsidRDefault="00FB6BC9" w:rsidP="00663AFF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E05A32">
              <w:rPr>
                <w:rFonts w:ascii="黑体" w:eastAsia="黑体" w:hAnsi="黑体" w:hint="eastAsia"/>
                <w:sz w:val="22"/>
                <w:szCs w:val="24"/>
              </w:rPr>
              <w:t>艺术家</w:t>
            </w:r>
          </w:p>
        </w:tc>
        <w:tc>
          <w:tcPr>
            <w:tcW w:w="2835" w:type="dxa"/>
          </w:tcPr>
          <w:p w:rsidR="00FB6BC9" w:rsidRPr="00E05A32" w:rsidRDefault="00FB6BC9" w:rsidP="00663AFF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代表作品</w:t>
            </w:r>
          </w:p>
        </w:tc>
        <w:tc>
          <w:tcPr>
            <w:tcW w:w="2977" w:type="dxa"/>
          </w:tcPr>
          <w:p w:rsidR="00FB6BC9" w:rsidRPr="00E05A32" w:rsidRDefault="00FB6BC9" w:rsidP="00663AFF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代表作</w:t>
            </w:r>
            <w:r w:rsidRPr="00E05A32">
              <w:rPr>
                <w:rFonts w:ascii="黑体" w:eastAsia="黑体" w:hAnsi="黑体" w:hint="eastAsia"/>
                <w:sz w:val="22"/>
                <w:szCs w:val="24"/>
              </w:rPr>
              <w:t>品主题或审美价值</w:t>
            </w:r>
            <w:r>
              <w:rPr>
                <w:rFonts w:ascii="黑体" w:eastAsia="黑体" w:hAnsi="黑体" w:hint="eastAsia"/>
                <w:sz w:val="22"/>
                <w:szCs w:val="24"/>
              </w:rPr>
              <w:t>或艺术地位</w:t>
            </w:r>
          </w:p>
        </w:tc>
      </w:tr>
      <w:tr w:rsidR="00FB6BC9" w:rsidTr="00774230">
        <w:tc>
          <w:tcPr>
            <w:tcW w:w="851" w:type="dxa"/>
          </w:tcPr>
          <w:p w:rsidR="00FB6BC9" w:rsidRPr="00E05A32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E05A32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B6BC9" w:rsidRPr="00E05A32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巴尔扎克</w:t>
            </w:r>
          </w:p>
        </w:tc>
        <w:tc>
          <w:tcPr>
            <w:tcW w:w="2835" w:type="dxa"/>
          </w:tcPr>
          <w:p w:rsidR="00FB6BC9" w:rsidRPr="00E05A32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Pr="00E05A32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FB6BC9" w:rsidRPr="00404A84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404A84">
              <w:rPr>
                <w:rFonts w:ascii="仿宋" w:eastAsia="仿宋" w:hAnsi="仿宋" w:hint="eastAsia"/>
                <w:sz w:val="18"/>
                <w:szCs w:val="18"/>
              </w:rPr>
              <w:t>莎士比亚</w:t>
            </w:r>
          </w:p>
        </w:tc>
        <w:tc>
          <w:tcPr>
            <w:tcW w:w="2835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FB6BC9" w:rsidRPr="00404A84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404A84">
              <w:rPr>
                <w:rFonts w:ascii="仿宋" w:eastAsia="仿宋" w:hAnsi="仿宋" w:hint="eastAsia"/>
                <w:sz w:val="18"/>
                <w:szCs w:val="18"/>
              </w:rPr>
              <w:t>契诃夫</w:t>
            </w:r>
          </w:p>
        </w:tc>
        <w:tc>
          <w:tcPr>
            <w:tcW w:w="2835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:rsidR="00FB6BC9" w:rsidRPr="00404A84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404A84">
              <w:rPr>
                <w:rFonts w:ascii="仿宋" w:eastAsia="仿宋" w:hAnsi="仿宋" w:hint="eastAsia"/>
                <w:sz w:val="18"/>
                <w:szCs w:val="18"/>
              </w:rPr>
              <w:t>高尔基</w:t>
            </w:r>
          </w:p>
        </w:tc>
        <w:tc>
          <w:tcPr>
            <w:tcW w:w="2835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:rsidR="00FB6BC9" w:rsidRPr="00404A84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 w:rsidRPr="00404A84">
              <w:rPr>
                <w:rFonts w:ascii="仿宋" w:eastAsia="仿宋" w:hAnsi="仿宋" w:hint="eastAsia"/>
                <w:sz w:val="18"/>
                <w:szCs w:val="18"/>
              </w:rPr>
              <w:t>马克吐温</w:t>
            </w:r>
          </w:p>
        </w:tc>
        <w:tc>
          <w:tcPr>
            <w:tcW w:w="2835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安徒生</w:t>
            </w: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拜伦</w:t>
            </w: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雪莱</w:t>
            </w: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狄更斯</w:t>
            </w: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笛福</w:t>
            </w: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夏洛蒂.勃朗特</w:t>
            </w: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12</w:t>
            </w:r>
          </w:p>
        </w:tc>
        <w:tc>
          <w:tcPr>
            <w:tcW w:w="1559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莫里哀</w:t>
            </w: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13</w:t>
            </w:r>
          </w:p>
        </w:tc>
        <w:tc>
          <w:tcPr>
            <w:tcW w:w="1559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都德</w:t>
            </w: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14</w:t>
            </w:r>
          </w:p>
        </w:tc>
        <w:tc>
          <w:tcPr>
            <w:tcW w:w="1559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罗曼罗兰</w:t>
            </w: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15</w:t>
            </w:r>
          </w:p>
        </w:tc>
        <w:tc>
          <w:tcPr>
            <w:tcW w:w="1559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鲍狄埃</w:t>
            </w: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16</w:t>
            </w:r>
          </w:p>
        </w:tc>
        <w:tc>
          <w:tcPr>
            <w:tcW w:w="1559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普希金</w:t>
            </w: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17</w:t>
            </w:r>
          </w:p>
        </w:tc>
        <w:tc>
          <w:tcPr>
            <w:tcW w:w="1559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屠格涅夫</w:t>
            </w: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18</w:t>
            </w:r>
          </w:p>
        </w:tc>
        <w:tc>
          <w:tcPr>
            <w:tcW w:w="1559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歌德</w:t>
            </w: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19</w:t>
            </w:r>
          </w:p>
        </w:tc>
        <w:tc>
          <w:tcPr>
            <w:tcW w:w="1559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惠特曼</w:t>
            </w: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20</w:t>
            </w:r>
          </w:p>
        </w:tc>
        <w:tc>
          <w:tcPr>
            <w:tcW w:w="1559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海明威</w:t>
            </w: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21</w:t>
            </w:r>
          </w:p>
        </w:tc>
        <w:tc>
          <w:tcPr>
            <w:tcW w:w="1559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但丁</w:t>
            </w: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lastRenderedPageBreak/>
              <w:t>22</w:t>
            </w:r>
          </w:p>
        </w:tc>
        <w:tc>
          <w:tcPr>
            <w:tcW w:w="1559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薄伽丘</w:t>
            </w: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23</w:t>
            </w:r>
          </w:p>
        </w:tc>
        <w:tc>
          <w:tcPr>
            <w:tcW w:w="1559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易卜生</w:t>
            </w: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24</w:t>
            </w:r>
          </w:p>
        </w:tc>
        <w:tc>
          <w:tcPr>
            <w:tcW w:w="1559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泰戈尔</w:t>
            </w: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25</w:t>
            </w:r>
          </w:p>
        </w:tc>
        <w:tc>
          <w:tcPr>
            <w:tcW w:w="1559" w:type="dxa"/>
          </w:tcPr>
          <w:p w:rsidR="00FB6BC9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26</w:t>
            </w:r>
          </w:p>
        </w:tc>
        <w:tc>
          <w:tcPr>
            <w:tcW w:w="1559" w:type="dxa"/>
          </w:tcPr>
          <w:p w:rsidR="00FB6BC9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27</w:t>
            </w:r>
          </w:p>
        </w:tc>
        <w:tc>
          <w:tcPr>
            <w:tcW w:w="1559" w:type="dxa"/>
          </w:tcPr>
          <w:p w:rsidR="00FB6BC9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28</w:t>
            </w:r>
          </w:p>
        </w:tc>
        <w:tc>
          <w:tcPr>
            <w:tcW w:w="1559" w:type="dxa"/>
          </w:tcPr>
          <w:p w:rsidR="00FB6BC9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29</w:t>
            </w:r>
          </w:p>
        </w:tc>
        <w:tc>
          <w:tcPr>
            <w:tcW w:w="1559" w:type="dxa"/>
          </w:tcPr>
          <w:p w:rsidR="00FB6BC9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  <w:r>
              <w:rPr>
                <w:rFonts w:hint="eastAsia"/>
              </w:rPr>
              <w:t>30</w:t>
            </w:r>
          </w:p>
        </w:tc>
        <w:tc>
          <w:tcPr>
            <w:tcW w:w="1559" w:type="dxa"/>
          </w:tcPr>
          <w:p w:rsidR="00FB6BC9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  <w:tr w:rsidR="00FB6BC9" w:rsidTr="00774230">
        <w:tc>
          <w:tcPr>
            <w:tcW w:w="851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  <w:tc>
          <w:tcPr>
            <w:tcW w:w="1559" w:type="dxa"/>
          </w:tcPr>
          <w:p w:rsidR="00FB6BC9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</w:tcPr>
          <w:p w:rsidR="00FB6BC9" w:rsidRPr="0063346C" w:rsidRDefault="00FB6BC9" w:rsidP="00663AFF">
            <w:pPr>
              <w:pStyle w:val="a3"/>
              <w:ind w:firstLineChars="0" w:firstLine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6BC9" w:rsidRDefault="00FB6BC9" w:rsidP="00663AFF">
            <w:pPr>
              <w:pStyle w:val="a3"/>
              <w:ind w:firstLineChars="0" w:firstLine="0"/>
            </w:pPr>
          </w:p>
        </w:tc>
      </w:tr>
    </w:tbl>
    <w:p w:rsidR="00567EF2" w:rsidRPr="006B0EAF" w:rsidRDefault="00567EF2" w:rsidP="006B0EAF"/>
    <w:sectPr w:rsidR="00567EF2" w:rsidRPr="006B0EAF" w:rsidSect="00BD02BB">
      <w:headerReference w:type="default" r:id="rId8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9DB" w:rsidRDefault="00CC09DB" w:rsidP="00AA37E0">
      <w:r>
        <w:separator/>
      </w:r>
    </w:p>
  </w:endnote>
  <w:endnote w:type="continuationSeparator" w:id="0">
    <w:p w:rsidR="00CC09DB" w:rsidRDefault="00CC09DB" w:rsidP="00AA3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9DB" w:rsidRDefault="00CC09DB" w:rsidP="00AA37E0">
      <w:r>
        <w:separator/>
      </w:r>
    </w:p>
  </w:footnote>
  <w:footnote w:type="continuationSeparator" w:id="0">
    <w:p w:rsidR="00CC09DB" w:rsidRDefault="00CC09DB" w:rsidP="00AA3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E0" w:rsidRDefault="00AA37E0">
    <w:pPr>
      <w:pStyle w:val="a6"/>
    </w:pPr>
    <w:r>
      <w:rPr>
        <w:rFonts w:hint="eastAsia"/>
      </w:rPr>
      <w:t>广东省专插本辅导:www.zgtest.com 培训电话:15218881599,020-85210927微信:GDZCB666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42F0F"/>
    <w:multiLevelType w:val="hybridMultilevel"/>
    <w:tmpl w:val="729686DC"/>
    <w:lvl w:ilvl="0" w:tplc="79FC19F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A32"/>
    <w:rsid w:val="00020EDB"/>
    <w:rsid w:val="000A4B1F"/>
    <w:rsid w:val="000A6642"/>
    <w:rsid w:val="00100633"/>
    <w:rsid w:val="0023234E"/>
    <w:rsid w:val="002B26BA"/>
    <w:rsid w:val="002E4D4A"/>
    <w:rsid w:val="00404A84"/>
    <w:rsid w:val="004C75FB"/>
    <w:rsid w:val="005139F3"/>
    <w:rsid w:val="00540397"/>
    <w:rsid w:val="0054467F"/>
    <w:rsid w:val="00560C4D"/>
    <w:rsid w:val="00567EF2"/>
    <w:rsid w:val="00624907"/>
    <w:rsid w:val="0063346C"/>
    <w:rsid w:val="00655B8F"/>
    <w:rsid w:val="00663AFF"/>
    <w:rsid w:val="006B0EAF"/>
    <w:rsid w:val="00774230"/>
    <w:rsid w:val="007F73E5"/>
    <w:rsid w:val="008500F2"/>
    <w:rsid w:val="00913974"/>
    <w:rsid w:val="00AA37E0"/>
    <w:rsid w:val="00BA5618"/>
    <w:rsid w:val="00BB51CA"/>
    <w:rsid w:val="00BD02BB"/>
    <w:rsid w:val="00C10255"/>
    <w:rsid w:val="00CA7E2D"/>
    <w:rsid w:val="00CC09DB"/>
    <w:rsid w:val="00DB0FAA"/>
    <w:rsid w:val="00E02AF7"/>
    <w:rsid w:val="00E05A32"/>
    <w:rsid w:val="00E76198"/>
    <w:rsid w:val="00EA01B4"/>
    <w:rsid w:val="00FB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2D"/>
  </w:style>
  <w:style w:type="paragraph" w:styleId="1">
    <w:name w:val="heading 1"/>
    <w:basedOn w:val="a"/>
    <w:next w:val="a"/>
    <w:link w:val="1Char"/>
    <w:uiPriority w:val="9"/>
    <w:qFormat/>
    <w:rsid w:val="00E05A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5A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32"/>
    <w:pPr>
      <w:ind w:firstLineChars="200" w:firstLine="420"/>
    </w:pPr>
  </w:style>
  <w:style w:type="table" w:styleId="a4">
    <w:name w:val="Table Grid"/>
    <w:basedOn w:val="a1"/>
    <w:uiPriority w:val="39"/>
    <w:rsid w:val="00E05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E05A3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05A3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E4D4A"/>
  </w:style>
  <w:style w:type="character" w:styleId="a5">
    <w:name w:val="Hyperlink"/>
    <w:basedOn w:val="a0"/>
    <w:uiPriority w:val="99"/>
    <w:unhideWhenUsed/>
    <w:rsid w:val="002E4D4A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AA3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A37E0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A3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A37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9B43-513F-4D52-BCEB-47EE01E3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Administrator</cp:lastModifiedBy>
  <cp:revision>33</cp:revision>
  <dcterms:created xsi:type="dcterms:W3CDTF">2019-12-29T00:25:00Z</dcterms:created>
  <dcterms:modified xsi:type="dcterms:W3CDTF">2020-01-03T08:11:00Z</dcterms:modified>
</cp:coreProperties>
</file>